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4F10" w14:textId="77777777" w:rsidR="000A07A4" w:rsidRDefault="000A07A4" w:rsidP="000A07A4">
      <w:pPr>
        <w:rPr>
          <w:szCs w:val="24"/>
        </w:rPr>
      </w:pPr>
    </w:p>
    <w:p w14:paraId="6B6E1D82" w14:textId="77777777" w:rsidR="000A07A4" w:rsidRDefault="000A07A4" w:rsidP="000A07A4">
      <w:pPr>
        <w:rPr>
          <w:b/>
          <w:bCs/>
          <w:szCs w:val="24"/>
        </w:rPr>
      </w:pPr>
      <w:r>
        <w:rPr>
          <w:noProof/>
          <w:szCs w:val="24"/>
          <w:lang w:val="en-CA" w:eastAsia="en-CA"/>
        </w:rPr>
        <w:drawing>
          <wp:anchor distT="0" distB="0" distL="114300" distR="114300" simplePos="0" relativeHeight="251659264" behindDoc="0" locked="0" layoutInCell="1" allowOverlap="1" wp14:anchorId="7C8D2E4A" wp14:editId="4F35C1D8">
            <wp:simplePos x="0" y="0"/>
            <wp:positionH relativeFrom="column">
              <wp:posOffset>647700</wp:posOffset>
            </wp:positionH>
            <wp:positionV relativeFrom="paragraph">
              <wp:posOffset>85090</wp:posOffset>
            </wp:positionV>
            <wp:extent cx="4393565" cy="631190"/>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Health Logo larg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93565" cy="631190"/>
                    </a:xfrm>
                    <a:prstGeom prst="rect">
                      <a:avLst/>
                    </a:prstGeom>
                    <a:noFill/>
                    <a:ln w="9525">
                      <a:noFill/>
                      <a:miter lim="800000"/>
                      <a:headEnd/>
                      <a:tailEnd/>
                    </a:ln>
                  </pic:spPr>
                </pic:pic>
              </a:graphicData>
            </a:graphic>
            <wp14:sizeRelV relativeFrom="margin">
              <wp14:pctHeight>0</wp14:pctHeight>
            </wp14:sizeRelV>
          </wp:anchor>
        </w:drawing>
      </w:r>
    </w:p>
    <w:p w14:paraId="7A6EF870" w14:textId="77777777" w:rsidR="000A07A4" w:rsidRDefault="000A07A4" w:rsidP="000A07A4">
      <w:pPr>
        <w:rPr>
          <w:b/>
          <w:bCs/>
          <w:szCs w:val="24"/>
        </w:rPr>
      </w:pPr>
      <w:r>
        <w:rPr>
          <w:b/>
          <w:bCs/>
          <w:szCs w:val="24"/>
        </w:rPr>
        <w:t xml:space="preserve">                                      </w:t>
      </w:r>
    </w:p>
    <w:p w14:paraId="0E3DD667" w14:textId="77777777" w:rsidR="000A07A4" w:rsidRDefault="000A07A4" w:rsidP="000A07A4">
      <w:pPr>
        <w:rPr>
          <w:b/>
          <w:bCs/>
          <w:szCs w:val="24"/>
        </w:rPr>
      </w:pPr>
    </w:p>
    <w:p w14:paraId="7556EEAD" w14:textId="77777777" w:rsidR="000A07A4" w:rsidRDefault="000A07A4" w:rsidP="000A07A4">
      <w:pPr>
        <w:rPr>
          <w:szCs w:val="24"/>
        </w:rPr>
        <w:sectPr w:rsidR="000A07A4" w:rsidSect="000A07A4">
          <w:footerReference w:type="even" r:id="rId11"/>
          <w:footerReference w:type="default" r:id="rId12"/>
          <w:pgSz w:w="12240" w:h="15840"/>
          <w:pgMar w:top="360" w:right="360" w:bottom="1440" w:left="360" w:header="720" w:footer="720" w:gutter="0"/>
          <w:cols w:space="720"/>
        </w:sectPr>
      </w:pPr>
    </w:p>
    <w:p w14:paraId="230F6B12" w14:textId="77777777" w:rsidR="000A07A4" w:rsidRDefault="000A07A4" w:rsidP="000A07A4">
      <w:pPr>
        <w:jc w:val="center"/>
        <w:rPr>
          <w:b/>
          <w:bCs/>
          <w:sz w:val="30"/>
          <w:szCs w:val="30"/>
        </w:rPr>
      </w:pPr>
    </w:p>
    <w:p w14:paraId="218B4D8F" w14:textId="77777777" w:rsidR="000A07A4" w:rsidRDefault="000A07A4" w:rsidP="000A07A4">
      <w:pPr>
        <w:jc w:val="center"/>
        <w:rPr>
          <w:b/>
          <w:bCs/>
          <w:sz w:val="30"/>
          <w:szCs w:val="30"/>
        </w:rPr>
      </w:pPr>
    </w:p>
    <w:p w14:paraId="782B2D61" w14:textId="77777777" w:rsidR="000A07A4" w:rsidRDefault="000A07A4" w:rsidP="000A07A4">
      <w:pPr>
        <w:jc w:val="center"/>
        <w:rPr>
          <w:b/>
          <w:bCs/>
          <w:szCs w:val="24"/>
        </w:rPr>
      </w:pPr>
      <w:r>
        <w:rPr>
          <w:b/>
          <w:bCs/>
          <w:sz w:val="30"/>
          <w:szCs w:val="30"/>
        </w:rPr>
        <w:t>Job Description</w:t>
      </w:r>
    </w:p>
    <w:p w14:paraId="2B78D88D" w14:textId="77777777" w:rsidR="000A07A4" w:rsidRDefault="000A07A4" w:rsidP="000A07A4">
      <w:pPr>
        <w:rPr>
          <w:b/>
          <w:bCs/>
          <w:szCs w:val="24"/>
        </w:rPr>
      </w:pPr>
    </w:p>
    <w:p w14:paraId="56186BDE" w14:textId="77777777" w:rsidR="000A07A4" w:rsidRDefault="000A07A4" w:rsidP="000A07A4">
      <w:pPr>
        <w:pStyle w:val="Heading1"/>
      </w:pPr>
      <w:r>
        <w:t>IDENTIFICATION</w:t>
      </w:r>
      <w:r>
        <w:tab/>
      </w:r>
      <w:r>
        <w:tab/>
      </w:r>
      <w:r>
        <w:tab/>
      </w:r>
      <w:r>
        <w:tab/>
      </w:r>
      <w:r>
        <w:tab/>
      </w:r>
      <w:r>
        <w:tab/>
      </w:r>
      <w:r>
        <w:tab/>
      </w:r>
      <w:r>
        <w:tab/>
      </w:r>
    </w:p>
    <w:tbl>
      <w:tblPr>
        <w:tblW w:w="0" w:type="auto"/>
        <w:tblInd w:w="75" w:type="dxa"/>
        <w:tblLayout w:type="fixed"/>
        <w:tblCellMar>
          <w:left w:w="75" w:type="dxa"/>
          <w:right w:w="75" w:type="dxa"/>
        </w:tblCellMar>
        <w:tblLook w:val="0000" w:firstRow="0" w:lastRow="0" w:firstColumn="0" w:lastColumn="0" w:noHBand="0" w:noVBand="0"/>
      </w:tblPr>
      <w:tblGrid>
        <w:gridCol w:w="3078"/>
        <w:gridCol w:w="540"/>
        <w:gridCol w:w="3382"/>
        <w:gridCol w:w="3170"/>
      </w:tblGrid>
      <w:tr w:rsidR="000A07A4" w14:paraId="2E450257" w14:textId="77777777" w:rsidTr="006643C3">
        <w:tc>
          <w:tcPr>
            <w:tcW w:w="3078" w:type="dxa"/>
            <w:tcBorders>
              <w:top w:val="double" w:sz="12" w:space="0" w:color="auto"/>
              <w:left w:val="double" w:sz="12" w:space="0" w:color="auto"/>
              <w:bottom w:val="single" w:sz="6" w:space="0" w:color="auto"/>
              <w:right w:val="single" w:sz="6" w:space="0" w:color="auto"/>
            </w:tcBorders>
            <w:shd w:val="pct10" w:color="auto" w:fill="auto"/>
          </w:tcPr>
          <w:p w14:paraId="01EF0AE7" w14:textId="77777777" w:rsidR="000A07A4" w:rsidRPr="00F52F0D" w:rsidRDefault="000A07A4" w:rsidP="006643C3">
            <w:pPr>
              <w:rPr>
                <w:b/>
                <w:bCs/>
                <w:iCs/>
                <w:szCs w:val="24"/>
              </w:rPr>
            </w:pPr>
            <w:r w:rsidRPr="00F52F0D">
              <w:rPr>
                <w:b/>
                <w:bCs/>
                <w:iCs/>
                <w:szCs w:val="24"/>
              </w:rPr>
              <w:t xml:space="preserve">Position Number </w:t>
            </w:r>
          </w:p>
          <w:p w14:paraId="4A81FEEF" w14:textId="77777777" w:rsidR="000A07A4" w:rsidRPr="00F52F0D" w:rsidRDefault="000A07A4" w:rsidP="006643C3">
            <w:pPr>
              <w:rPr>
                <w:szCs w:val="24"/>
              </w:rPr>
            </w:pPr>
          </w:p>
        </w:tc>
        <w:tc>
          <w:tcPr>
            <w:tcW w:w="7092" w:type="dxa"/>
            <w:gridSpan w:val="3"/>
            <w:tcBorders>
              <w:top w:val="double" w:sz="12" w:space="0" w:color="auto"/>
              <w:left w:val="single" w:sz="6" w:space="0" w:color="auto"/>
              <w:bottom w:val="single" w:sz="6" w:space="0" w:color="auto"/>
              <w:right w:val="double" w:sz="12" w:space="0" w:color="auto"/>
            </w:tcBorders>
            <w:shd w:val="pct10" w:color="auto" w:fill="auto"/>
          </w:tcPr>
          <w:p w14:paraId="781DE772" w14:textId="77777777" w:rsidR="000A07A4" w:rsidRPr="00F52F0D" w:rsidRDefault="000A07A4" w:rsidP="006643C3">
            <w:pPr>
              <w:jc w:val="both"/>
              <w:rPr>
                <w:szCs w:val="24"/>
              </w:rPr>
            </w:pPr>
            <w:r w:rsidRPr="00F52F0D">
              <w:rPr>
                <w:b/>
                <w:bCs/>
                <w:iCs/>
                <w:szCs w:val="24"/>
              </w:rPr>
              <w:t>Position Title</w:t>
            </w:r>
          </w:p>
        </w:tc>
      </w:tr>
      <w:tr w:rsidR="000A07A4" w14:paraId="6A459220" w14:textId="77777777" w:rsidTr="006643C3">
        <w:tc>
          <w:tcPr>
            <w:tcW w:w="3078" w:type="dxa"/>
            <w:tcBorders>
              <w:top w:val="nil"/>
              <w:left w:val="double" w:sz="12" w:space="0" w:color="auto"/>
              <w:bottom w:val="single" w:sz="6" w:space="0" w:color="auto"/>
              <w:right w:val="single" w:sz="6" w:space="0" w:color="auto"/>
            </w:tcBorders>
          </w:tcPr>
          <w:p w14:paraId="28779C19" w14:textId="77777777" w:rsidR="000A07A4" w:rsidRDefault="000A07A4" w:rsidP="006643C3">
            <w:pPr>
              <w:jc w:val="center"/>
              <w:rPr>
                <w:szCs w:val="24"/>
              </w:rPr>
            </w:pPr>
          </w:p>
          <w:p w14:paraId="0FAC326B" w14:textId="26A49410" w:rsidR="000A07A4" w:rsidRDefault="005A3414" w:rsidP="006643C3">
            <w:pPr>
              <w:jc w:val="center"/>
              <w:rPr>
                <w:b/>
                <w:bCs/>
              </w:rPr>
            </w:pPr>
            <w:r>
              <w:rPr>
                <w:b/>
                <w:bCs/>
              </w:rPr>
              <w:t>U0940</w:t>
            </w:r>
          </w:p>
        </w:tc>
        <w:tc>
          <w:tcPr>
            <w:tcW w:w="7092" w:type="dxa"/>
            <w:gridSpan w:val="3"/>
            <w:tcBorders>
              <w:top w:val="nil"/>
              <w:left w:val="single" w:sz="6" w:space="0" w:color="auto"/>
              <w:bottom w:val="single" w:sz="6" w:space="0" w:color="auto"/>
              <w:right w:val="double" w:sz="12" w:space="0" w:color="auto"/>
            </w:tcBorders>
          </w:tcPr>
          <w:p w14:paraId="5C16E359" w14:textId="77777777" w:rsidR="000A07A4" w:rsidRDefault="000A07A4" w:rsidP="006643C3">
            <w:pPr>
              <w:pStyle w:val="Heading4"/>
            </w:pPr>
          </w:p>
          <w:p w14:paraId="751CBB2D" w14:textId="7E98B3A8" w:rsidR="000A07A4" w:rsidRPr="00E04C37" w:rsidRDefault="000A07A4" w:rsidP="006643C3">
            <w:pPr>
              <w:pStyle w:val="Heading4"/>
            </w:pPr>
            <w:r>
              <w:t>Midwifery Program</w:t>
            </w:r>
            <w:r w:rsidR="005A3414">
              <w:t xml:space="preserve"> </w:t>
            </w:r>
            <w:r w:rsidRPr="00E04C37">
              <w:t>Assistant</w:t>
            </w:r>
          </w:p>
        </w:tc>
      </w:tr>
      <w:tr w:rsidR="000A07A4" w14:paraId="18617346" w14:textId="77777777" w:rsidTr="006643C3">
        <w:tc>
          <w:tcPr>
            <w:tcW w:w="3618" w:type="dxa"/>
            <w:gridSpan w:val="2"/>
            <w:tcBorders>
              <w:top w:val="single" w:sz="6" w:space="0" w:color="auto"/>
              <w:left w:val="double" w:sz="12" w:space="0" w:color="auto"/>
              <w:bottom w:val="single" w:sz="6" w:space="0" w:color="auto"/>
              <w:right w:val="single" w:sz="6" w:space="0" w:color="auto"/>
            </w:tcBorders>
            <w:shd w:val="pct10" w:color="auto" w:fill="auto"/>
          </w:tcPr>
          <w:p w14:paraId="0A03BB4E" w14:textId="77777777" w:rsidR="000A07A4" w:rsidRPr="00F52F0D" w:rsidRDefault="000A07A4" w:rsidP="006643C3">
            <w:pPr>
              <w:rPr>
                <w:b/>
                <w:bCs/>
                <w:iCs/>
                <w:szCs w:val="24"/>
              </w:rPr>
            </w:pPr>
          </w:p>
          <w:p w14:paraId="4C356578" w14:textId="77777777" w:rsidR="000A07A4" w:rsidRPr="00F52F0D" w:rsidRDefault="000A07A4" w:rsidP="006643C3">
            <w:pPr>
              <w:rPr>
                <w:szCs w:val="24"/>
              </w:rPr>
            </w:pPr>
            <w:r w:rsidRPr="00F52F0D">
              <w:rPr>
                <w:b/>
                <w:bCs/>
                <w:iCs/>
                <w:szCs w:val="24"/>
              </w:rPr>
              <w:t>Department</w:t>
            </w:r>
          </w:p>
        </w:tc>
        <w:tc>
          <w:tcPr>
            <w:tcW w:w="3382" w:type="dxa"/>
            <w:tcBorders>
              <w:top w:val="single" w:sz="6" w:space="0" w:color="auto"/>
              <w:left w:val="single" w:sz="6" w:space="0" w:color="auto"/>
              <w:bottom w:val="single" w:sz="6" w:space="0" w:color="auto"/>
              <w:right w:val="single" w:sz="6" w:space="0" w:color="auto"/>
            </w:tcBorders>
            <w:shd w:val="pct10" w:color="auto" w:fill="auto"/>
          </w:tcPr>
          <w:p w14:paraId="37828708" w14:textId="77777777" w:rsidR="000A07A4" w:rsidRPr="00F52F0D" w:rsidRDefault="000A07A4" w:rsidP="006643C3">
            <w:pPr>
              <w:rPr>
                <w:b/>
                <w:bCs/>
                <w:iCs/>
                <w:szCs w:val="24"/>
              </w:rPr>
            </w:pPr>
          </w:p>
          <w:p w14:paraId="258320F7" w14:textId="77777777" w:rsidR="000A07A4" w:rsidRPr="00F52F0D" w:rsidRDefault="000A07A4" w:rsidP="006643C3">
            <w:pPr>
              <w:rPr>
                <w:szCs w:val="24"/>
              </w:rPr>
            </w:pPr>
            <w:r w:rsidRPr="00F52F0D">
              <w:rPr>
                <w:b/>
                <w:bCs/>
                <w:iCs/>
                <w:szCs w:val="24"/>
              </w:rPr>
              <w:t>Position Reports To</w:t>
            </w:r>
          </w:p>
        </w:tc>
        <w:tc>
          <w:tcPr>
            <w:tcW w:w="3170" w:type="dxa"/>
            <w:tcBorders>
              <w:top w:val="single" w:sz="6" w:space="0" w:color="auto"/>
              <w:left w:val="single" w:sz="6" w:space="0" w:color="auto"/>
              <w:bottom w:val="single" w:sz="6" w:space="0" w:color="auto"/>
              <w:right w:val="double" w:sz="12" w:space="0" w:color="auto"/>
            </w:tcBorders>
            <w:shd w:val="pct10" w:color="auto" w:fill="auto"/>
          </w:tcPr>
          <w:p w14:paraId="32945C27" w14:textId="77777777" w:rsidR="000A07A4" w:rsidRPr="00F52F0D" w:rsidRDefault="000A07A4" w:rsidP="006643C3">
            <w:pPr>
              <w:rPr>
                <w:b/>
                <w:bCs/>
                <w:iCs/>
                <w:szCs w:val="24"/>
              </w:rPr>
            </w:pPr>
          </w:p>
          <w:p w14:paraId="00A01565" w14:textId="77777777" w:rsidR="000A07A4" w:rsidRPr="00F52F0D" w:rsidRDefault="000A07A4" w:rsidP="006643C3">
            <w:pPr>
              <w:rPr>
                <w:szCs w:val="24"/>
              </w:rPr>
            </w:pPr>
            <w:r w:rsidRPr="00F52F0D">
              <w:rPr>
                <w:b/>
                <w:bCs/>
                <w:iCs/>
                <w:szCs w:val="24"/>
              </w:rPr>
              <w:t>Site</w:t>
            </w:r>
          </w:p>
        </w:tc>
      </w:tr>
      <w:tr w:rsidR="000A07A4" w14:paraId="58B5673C" w14:textId="77777777" w:rsidTr="006643C3">
        <w:trPr>
          <w:trHeight w:val="795"/>
        </w:trPr>
        <w:tc>
          <w:tcPr>
            <w:tcW w:w="3618" w:type="dxa"/>
            <w:gridSpan w:val="2"/>
            <w:tcBorders>
              <w:top w:val="nil"/>
              <w:left w:val="double" w:sz="12" w:space="0" w:color="auto"/>
              <w:bottom w:val="double" w:sz="12" w:space="0" w:color="auto"/>
              <w:right w:val="single" w:sz="6" w:space="0" w:color="auto"/>
            </w:tcBorders>
          </w:tcPr>
          <w:p w14:paraId="6D900504" w14:textId="77777777" w:rsidR="000A07A4" w:rsidRDefault="000A07A4" w:rsidP="006643C3">
            <w:pPr>
              <w:rPr>
                <w:b/>
                <w:bCs/>
                <w:szCs w:val="24"/>
              </w:rPr>
            </w:pPr>
          </w:p>
          <w:p w14:paraId="491D65D3" w14:textId="77777777" w:rsidR="000A07A4" w:rsidRDefault="000A07A4" w:rsidP="006643C3">
            <w:pPr>
              <w:rPr>
                <w:szCs w:val="24"/>
              </w:rPr>
            </w:pPr>
            <w:r>
              <w:rPr>
                <w:b/>
                <w:bCs/>
                <w:szCs w:val="24"/>
              </w:rPr>
              <w:t>Midwifery Services</w:t>
            </w:r>
          </w:p>
          <w:p w14:paraId="07D81903" w14:textId="77777777" w:rsidR="000A07A4" w:rsidRDefault="000A07A4" w:rsidP="006643C3">
            <w:pPr>
              <w:rPr>
                <w:szCs w:val="24"/>
              </w:rPr>
            </w:pPr>
          </w:p>
        </w:tc>
        <w:tc>
          <w:tcPr>
            <w:tcW w:w="3382" w:type="dxa"/>
            <w:tcBorders>
              <w:top w:val="nil"/>
              <w:left w:val="single" w:sz="6" w:space="0" w:color="auto"/>
              <w:bottom w:val="double" w:sz="12" w:space="0" w:color="auto"/>
              <w:right w:val="single" w:sz="6" w:space="0" w:color="auto"/>
            </w:tcBorders>
          </w:tcPr>
          <w:p w14:paraId="084434E7" w14:textId="77777777" w:rsidR="000A07A4" w:rsidRDefault="000A07A4" w:rsidP="006643C3">
            <w:pPr>
              <w:rPr>
                <w:b/>
                <w:bCs/>
                <w:szCs w:val="24"/>
              </w:rPr>
            </w:pPr>
          </w:p>
          <w:p w14:paraId="3BAE26DC" w14:textId="2F2B4416" w:rsidR="000A07A4" w:rsidRDefault="007F49FF" w:rsidP="006643C3">
            <w:pPr>
              <w:pStyle w:val="Heading4"/>
              <w:jc w:val="left"/>
            </w:pPr>
            <w:r>
              <w:t>Manager, Health Records</w:t>
            </w:r>
          </w:p>
        </w:tc>
        <w:tc>
          <w:tcPr>
            <w:tcW w:w="3170" w:type="dxa"/>
            <w:tcBorders>
              <w:top w:val="nil"/>
              <w:left w:val="single" w:sz="6" w:space="0" w:color="auto"/>
              <w:bottom w:val="double" w:sz="12" w:space="0" w:color="auto"/>
              <w:right w:val="double" w:sz="12" w:space="0" w:color="auto"/>
            </w:tcBorders>
          </w:tcPr>
          <w:p w14:paraId="23158E74" w14:textId="77777777" w:rsidR="000A07A4" w:rsidRDefault="000A07A4" w:rsidP="006643C3">
            <w:pPr>
              <w:rPr>
                <w:b/>
                <w:bCs/>
                <w:szCs w:val="24"/>
              </w:rPr>
            </w:pPr>
          </w:p>
          <w:p w14:paraId="0D06CB64" w14:textId="77777777" w:rsidR="000A07A4" w:rsidRDefault="000A07A4" w:rsidP="006643C3">
            <w:pPr>
              <w:rPr>
                <w:szCs w:val="24"/>
              </w:rPr>
            </w:pPr>
            <w:r>
              <w:rPr>
                <w:b/>
                <w:bCs/>
              </w:rPr>
              <w:t>Hay River Regional Health Centre</w:t>
            </w:r>
            <w:r>
              <w:rPr>
                <w:szCs w:val="24"/>
              </w:rPr>
              <w:t xml:space="preserve"> </w:t>
            </w:r>
          </w:p>
        </w:tc>
      </w:tr>
    </w:tbl>
    <w:p w14:paraId="42465392" w14:textId="77777777" w:rsidR="000A07A4" w:rsidRDefault="000A07A4" w:rsidP="000A07A4">
      <w:pPr>
        <w:rPr>
          <w:szCs w:val="24"/>
        </w:rPr>
      </w:pPr>
    </w:p>
    <w:p w14:paraId="1F00DBA9" w14:textId="77777777" w:rsidR="000A07A4" w:rsidRDefault="000A07A4" w:rsidP="000A07A4">
      <w:pPr>
        <w:pStyle w:val="Heading1"/>
        <w:ind w:right="686"/>
      </w:pPr>
      <w:r>
        <w:t>PURPOSE OF THE POSITION</w:t>
      </w:r>
    </w:p>
    <w:p w14:paraId="7EF7B124" w14:textId="77777777" w:rsidR="000A07A4" w:rsidRDefault="000A07A4" w:rsidP="000A07A4">
      <w:pPr>
        <w:ind w:right="686"/>
        <w:rPr>
          <w:szCs w:val="24"/>
        </w:rPr>
      </w:pPr>
    </w:p>
    <w:p w14:paraId="7F53AE9B" w14:textId="3C78D3C3" w:rsidR="000A07A4" w:rsidRDefault="00F75B44" w:rsidP="000A07A4">
      <w:pPr>
        <w:ind w:right="686"/>
      </w:pPr>
      <w:r>
        <w:t xml:space="preserve">The Midwifery Program </w:t>
      </w:r>
      <w:r w:rsidR="000A07A4">
        <w:t>Assistant provides clinic support, records management, client registration and administrative support to Clinic Services.</w:t>
      </w:r>
    </w:p>
    <w:p w14:paraId="485E6C2A" w14:textId="77777777" w:rsidR="000A07A4" w:rsidRDefault="000A07A4" w:rsidP="000A07A4">
      <w:pPr>
        <w:ind w:right="686"/>
        <w:rPr>
          <w:szCs w:val="24"/>
        </w:rPr>
      </w:pPr>
    </w:p>
    <w:p w14:paraId="69686AD6" w14:textId="77777777" w:rsidR="000A07A4" w:rsidRDefault="000A07A4" w:rsidP="000A07A4">
      <w:pPr>
        <w:pStyle w:val="Heading5"/>
        <w:ind w:right="686"/>
        <w:jc w:val="left"/>
      </w:pPr>
      <w:r>
        <w:t>SCOPE</w:t>
      </w:r>
    </w:p>
    <w:p w14:paraId="65D77CF1" w14:textId="77777777" w:rsidR="000A07A4" w:rsidRPr="00E04C37" w:rsidRDefault="000A07A4" w:rsidP="000A07A4">
      <w:pPr>
        <w:pStyle w:val="Footer"/>
        <w:tabs>
          <w:tab w:val="clear" w:pos="4320"/>
          <w:tab w:val="clear" w:pos="8640"/>
        </w:tabs>
        <w:ind w:right="686"/>
        <w:rPr>
          <w:szCs w:val="22"/>
        </w:rPr>
      </w:pPr>
    </w:p>
    <w:p w14:paraId="516E6373" w14:textId="79747942" w:rsidR="000A07A4" w:rsidRPr="00E04C37" w:rsidRDefault="000A07A4" w:rsidP="00F75B44">
      <w:pPr>
        <w:spacing w:after="200"/>
        <w:rPr>
          <w:szCs w:val="22"/>
        </w:rPr>
      </w:pPr>
      <w:r w:rsidRPr="00AA5FA2">
        <w:rPr>
          <w:szCs w:val="22"/>
        </w:rPr>
        <w:t xml:space="preserve">This position </w:t>
      </w:r>
      <w:r>
        <w:rPr>
          <w:szCs w:val="22"/>
        </w:rPr>
        <w:t>is</w:t>
      </w:r>
      <w:r w:rsidRPr="00AA5FA2">
        <w:rPr>
          <w:szCs w:val="22"/>
        </w:rPr>
        <w:t xml:space="preserve"> loc</w:t>
      </w:r>
      <w:r w:rsidR="00F75B44">
        <w:rPr>
          <w:szCs w:val="22"/>
        </w:rPr>
        <w:t xml:space="preserve">ated at the Hay River Regional </w:t>
      </w:r>
      <w:r w:rsidRPr="00AA5FA2">
        <w:rPr>
          <w:szCs w:val="22"/>
        </w:rPr>
        <w:t>Health Center (HRRHC</w:t>
      </w:r>
      <w:r w:rsidRPr="00AA5FA2" w:rsidDel="00371807">
        <w:rPr>
          <w:szCs w:val="22"/>
        </w:rPr>
        <w:t xml:space="preserve"> </w:t>
      </w:r>
      <w:r>
        <w:rPr>
          <w:szCs w:val="22"/>
        </w:rPr>
        <w:t xml:space="preserve">, </w:t>
      </w:r>
      <w:r w:rsidRPr="00AA5FA2">
        <w:rPr>
          <w:szCs w:val="22"/>
        </w:rPr>
        <w:t xml:space="preserve">one of the Hay River Health &amp; Social Services Authority (HRHSSA) locations. The HRHSSA is an accredited, integrated health authority that provides the following services:19 acute inpatient beds (14 Community Support Beds, 1 Family Suite (Palliative), 2 Secure Rooms, 2 Observation beds),  Emergency and Ambulatory Care, including dialysis and endoscopy; Midwifery Care and Delivery; 25 Long Term Care beds; Supportive Living Campus, a Territorial campus providing 11 permanent residences; Diagnostic Services (Diagnostic Imaging, Ultrasound, Mammography); Laboratory; Medical and Specialty Clinics including Diabetes programming; Social Programs (Community Counselling, Healthy Families and Child and Family Services) </w:t>
      </w:r>
      <w:r w:rsidRPr="00AA5FA2">
        <w:rPr>
          <w:szCs w:val="22"/>
        </w:rPr>
        <w:lastRenderedPageBreak/>
        <w:t>Community Health and Home Care, Rehabilitation which include Physiotherapy, Occupational Therapy and Speech Language Pathology;  and a full range of Support Services.</w:t>
      </w:r>
    </w:p>
    <w:p w14:paraId="246F67C5" w14:textId="3966D141" w:rsidR="000A07A4" w:rsidRPr="00E04C37" w:rsidRDefault="000A07A4" w:rsidP="000A07A4">
      <w:pPr>
        <w:pStyle w:val="BlockText"/>
        <w:ind w:left="0" w:right="686"/>
        <w:jc w:val="left"/>
        <w:rPr>
          <w:sz w:val="22"/>
          <w:szCs w:val="22"/>
        </w:rPr>
      </w:pPr>
      <w:r>
        <w:rPr>
          <w:sz w:val="22"/>
          <w:szCs w:val="22"/>
        </w:rPr>
        <w:t xml:space="preserve">The midwives provide prenatal, intrapartum and postpartum care as well as some well woman care including abortion referrals. Working in the midwifery clinic, the Midwifery Program Assistant is often the first point of contact with clients who are newly pregnant and in an integral member of the midwifery team. The Midwifery Program Assistant will assist in the evaluation and improvement of work flow. </w:t>
      </w:r>
    </w:p>
    <w:p w14:paraId="1699F236" w14:textId="77777777" w:rsidR="000A07A4" w:rsidRDefault="000A07A4" w:rsidP="000A07A4">
      <w:pPr>
        <w:pStyle w:val="Heading1"/>
        <w:ind w:right="686"/>
      </w:pPr>
    </w:p>
    <w:p w14:paraId="2AEDC6ED" w14:textId="77777777" w:rsidR="000A07A4" w:rsidRDefault="000A07A4" w:rsidP="000A07A4">
      <w:pPr>
        <w:pStyle w:val="Heading1"/>
        <w:ind w:right="686"/>
      </w:pPr>
      <w:r>
        <w:t>RESPONSIBILITIES</w:t>
      </w:r>
    </w:p>
    <w:p w14:paraId="7EF54C9C" w14:textId="77777777" w:rsidR="000A07A4" w:rsidRDefault="000A07A4" w:rsidP="000A07A4">
      <w:pPr>
        <w:ind w:right="686"/>
        <w:rPr>
          <w:szCs w:val="24"/>
        </w:rPr>
      </w:pPr>
    </w:p>
    <w:p w14:paraId="2388E6B3" w14:textId="77777777" w:rsidR="000A07A4" w:rsidRPr="00E04C37" w:rsidRDefault="000A07A4" w:rsidP="000A07A4">
      <w:pPr>
        <w:pStyle w:val="BodyTextIndent"/>
        <w:ind w:right="686"/>
        <w:jc w:val="left"/>
      </w:pPr>
      <w:r>
        <w:t>1.</w:t>
      </w:r>
      <w:r>
        <w:tab/>
      </w:r>
      <w:r w:rsidRPr="00E04C37">
        <w:t>Provides client registration and administrative services for medical and specialist clinics</w:t>
      </w:r>
    </w:p>
    <w:p w14:paraId="56071567" w14:textId="77777777" w:rsidR="000A07A4" w:rsidRPr="00E04C37" w:rsidRDefault="000A07A4" w:rsidP="000A07A4">
      <w:pPr>
        <w:ind w:right="686"/>
        <w:rPr>
          <w:szCs w:val="24"/>
        </w:rPr>
      </w:pPr>
    </w:p>
    <w:p w14:paraId="68CCE8FB" w14:textId="77777777" w:rsidR="000A07A4" w:rsidRPr="00E04C37" w:rsidRDefault="000A07A4" w:rsidP="000A07A4">
      <w:pPr>
        <w:ind w:right="686" w:firstLine="360"/>
        <w:rPr>
          <w:i/>
          <w:szCs w:val="24"/>
        </w:rPr>
      </w:pPr>
      <w:r w:rsidRPr="00E04C37">
        <w:rPr>
          <w:b/>
          <w:bCs/>
          <w:i/>
          <w:szCs w:val="24"/>
        </w:rPr>
        <w:t>Main Activities:</w:t>
      </w:r>
    </w:p>
    <w:p w14:paraId="1812D9DA" w14:textId="77777777" w:rsidR="000A07A4" w:rsidRPr="00E04C37" w:rsidRDefault="000A07A4" w:rsidP="000A07A4">
      <w:pPr>
        <w:numPr>
          <w:ilvl w:val="0"/>
          <w:numId w:val="2"/>
        </w:numPr>
        <w:ind w:right="686"/>
        <w:rPr>
          <w:szCs w:val="24"/>
        </w:rPr>
      </w:pPr>
      <w:r w:rsidRPr="00E04C37">
        <w:rPr>
          <w:szCs w:val="24"/>
        </w:rPr>
        <w:t>Schedules client visits according to specific needs, locally and externally.</w:t>
      </w:r>
    </w:p>
    <w:p w14:paraId="263C2C8E" w14:textId="77777777" w:rsidR="000A07A4" w:rsidRPr="00E04C37" w:rsidRDefault="000A07A4" w:rsidP="000A07A4">
      <w:pPr>
        <w:numPr>
          <w:ilvl w:val="0"/>
          <w:numId w:val="2"/>
        </w:numPr>
        <w:ind w:right="686"/>
        <w:rPr>
          <w:szCs w:val="24"/>
        </w:rPr>
      </w:pPr>
      <w:r w:rsidRPr="00E04C37">
        <w:t>Answers and directs telephone calls, or as needed, takes clear concise messages and refers messages to the appropriate person and/or program</w:t>
      </w:r>
      <w:r w:rsidRPr="00E04C37">
        <w:rPr>
          <w:szCs w:val="24"/>
        </w:rPr>
        <w:t>.</w:t>
      </w:r>
    </w:p>
    <w:p w14:paraId="6D860B71" w14:textId="34B3588C" w:rsidR="000A07A4" w:rsidRPr="00E04C37" w:rsidRDefault="000A07A4" w:rsidP="000A07A4">
      <w:pPr>
        <w:numPr>
          <w:ilvl w:val="0"/>
          <w:numId w:val="2"/>
        </w:numPr>
        <w:ind w:right="686"/>
        <w:rPr>
          <w:szCs w:val="24"/>
        </w:rPr>
      </w:pPr>
      <w:r w:rsidRPr="00E04C37">
        <w:rPr>
          <w:szCs w:val="24"/>
        </w:rPr>
        <w:t>Assists clients in completing forms.</w:t>
      </w:r>
      <w:r>
        <w:rPr>
          <w:szCs w:val="24"/>
        </w:rPr>
        <w:t xml:space="preserve"> E</w:t>
      </w:r>
      <w:r w:rsidR="00F75B44">
        <w:rPr>
          <w:szCs w:val="24"/>
        </w:rPr>
        <w:t>.</w:t>
      </w:r>
      <w:r>
        <w:rPr>
          <w:szCs w:val="24"/>
        </w:rPr>
        <w:t>g</w:t>
      </w:r>
      <w:r w:rsidR="00F75B44">
        <w:rPr>
          <w:szCs w:val="24"/>
        </w:rPr>
        <w:t>.</w:t>
      </w:r>
      <w:r>
        <w:rPr>
          <w:szCs w:val="24"/>
        </w:rPr>
        <w:t xml:space="preserve"> Health insurance renewals, </w:t>
      </w:r>
    </w:p>
    <w:p w14:paraId="4A71CF4F" w14:textId="77777777" w:rsidR="000A07A4" w:rsidRPr="00E04C37" w:rsidRDefault="000A07A4" w:rsidP="000A07A4">
      <w:pPr>
        <w:numPr>
          <w:ilvl w:val="0"/>
          <w:numId w:val="2"/>
        </w:numPr>
        <w:ind w:right="686"/>
        <w:rPr>
          <w:szCs w:val="24"/>
        </w:rPr>
      </w:pPr>
      <w:r w:rsidRPr="00E04C37">
        <w:rPr>
          <w:szCs w:val="24"/>
        </w:rPr>
        <w:t>Arranges for interpreters as required.</w:t>
      </w:r>
    </w:p>
    <w:p w14:paraId="0B2ADAB3" w14:textId="77777777" w:rsidR="000A07A4" w:rsidRPr="00E04C37" w:rsidRDefault="000A07A4" w:rsidP="000A07A4">
      <w:pPr>
        <w:numPr>
          <w:ilvl w:val="0"/>
          <w:numId w:val="2"/>
        </w:numPr>
        <w:ind w:right="686"/>
        <w:rPr>
          <w:szCs w:val="24"/>
        </w:rPr>
      </w:pPr>
      <w:r w:rsidRPr="00E04C37">
        <w:rPr>
          <w:szCs w:val="24"/>
        </w:rPr>
        <w:t>Registers clients upon arrival and ensures all demographic information is current, including healthcare number.</w:t>
      </w:r>
    </w:p>
    <w:p w14:paraId="0614C612" w14:textId="77777777" w:rsidR="000A07A4" w:rsidRPr="00E04C37" w:rsidRDefault="000A07A4" w:rsidP="000A07A4">
      <w:pPr>
        <w:numPr>
          <w:ilvl w:val="0"/>
          <w:numId w:val="2"/>
        </w:numPr>
        <w:ind w:right="686"/>
        <w:rPr>
          <w:szCs w:val="24"/>
        </w:rPr>
      </w:pPr>
      <w:r w:rsidRPr="00E04C37">
        <w:rPr>
          <w:szCs w:val="24"/>
        </w:rPr>
        <w:t xml:space="preserve">Maintains client lists such as </w:t>
      </w:r>
      <w:r>
        <w:rPr>
          <w:szCs w:val="24"/>
        </w:rPr>
        <w:t xml:space="preserve">prenatal/postpartum list </w:t>
      </w:r>
    </w:p>
    <w:p w14:paraId="65FF4720" w14:textId="77777777" w:rsidR="000A07A4" w:rsidRPr="00E04C37" w:rsidRDefault="000A07A4" w:rsidP="000A07A4">
      <w:pPr>
        <w:numPr>
          <w:ilvl w:val="0"/>
          <w:numId w:val="2"/>
        </w:numPr>
        <w:ind w:right="686"/>
        <w:rPr>
          <w:szCs w:val="24"/>
        </w:rPr>
      </w:pPr>
      <w:r>
        <w:rPr>
          <w:szCs w:val="24"/>
        </w:rPr>
        <w:t>Books initial and follow up prenatal and postpartum appointments and makes appointment reminder calls</w:t>
      </w:r>
    </w:p>
    <w:p w14:paraId="0D58855F" w14:textId="77777777" w:rsidR="000A07A4" w:rsidRPr="00E04C37" w:rsidRDefault="000A07A4" w:rsidP="000A07A4">
      <w:pPr>
        <w:numPr>
          <w:ilvl w:val="0"/>
          <w:numId w:val="2"/>
        </w:numPr>
        <w:ind w:right="686"/>
        <w:rPr>
          <w:szCs w:val="24"/>
        </w:rPr>
      </w:pPr>
      <w:r w:rsidRPr="00E04C37">
        <w:rPr>
          <w:szCs w:val="24"/>
        </w:rPr>
        <w:t>Collects and distributes faxes coming and going.</w:t>
      </w:r>
    </w:p>
    <w:p w14:paraId="180152D3" w14:textId="77777777" w:rsidR="000A07A4" w:rsidRPr="00E04C37" w:rsidRDefault="000A07A4" w:rsidP="000A07A4">
      <w:pPr>
        <w:numPr>
          <w:ilvl w:val="0"/>
          <w:numId w:val="2"/>
        </w:numPr>
        <w:ind w:right="686"/>
        <w:rPr>
          <w:szCs w:val="24"/>
        </w:rPr>
      </w:pPr>
      <w:r w:rsidRPr="00E04C37">
        <w:rPr>
          <w:szCs w:val="24"/>
        </w:rPr>
        <w:t>Accepts and records payment for all non-insurable services.</w:t>
      </w:r>
    </w:p>
    <w:p w14:paraId="05D31CCE" w14:textId="77777777" w:rsidR="000A07A4" w:rsidRPr="00E04C37" w:rsidRDefault="000A07A4" w:rsidP="000A07A4">
      <w:pPr>
        <w:numPr>
          <w:ilvl w:val="0"/>
          <w:numId w:val="2"/>
        </w:numPr>
        <w:ind w:right="686"/>
        <w:rPr>
          <w:szCs w:val="24"/>
        </w:rPr>
      </w:pPr>
      <w:r w:rsidRPr="00E04C37">
        <w:rPr>
          <w:szCs w:val="24"/>
        </w:rPr>
        <w:t>Participates in the workplace, in a safe and respectful manner.</w:t>
      </w:r>
    </w:p>
    <w:p w14:paraId="0F04CE80" w14:textId="77777777" w:rsidR="000A07A4" w:rsidRDefault="000A07A4" w:rsidP="000A07A4">
      <w:pPr>
        <w:numPr>
          <w:ilvl w:val="0"/>
          <w:numId w:val="2"/>
        </w:numPr>
        <w:ind w:right="686"/>
        <w:rPr>
          <w:szCs w:val="24"/>
        </w:rPr>
      </w:pPr>
      <w:r w:rsidRPr="00E04C37">
        <w:rPr>
          <w:szCs w:val="24"/>
        </w:rPr>
        <w:t xml:space="preserve">Provides secretarial/administrative support to </w:t>
      </w:r>
      <w:r>
        <w:rPr>
          <w:szCs w:val="24"/>
        </w:rPr>
        <w:t>the midwives</w:t>
      </w:r>
      <w:r w:rsidRPr="00E04C37">
        <w:rPr>
          <w:szCs w:val="24"/>
        </w:rPr>
        <w:t xml:space="preserve"> as directed.</w:t>
      </w:r>
    </w:p>
    <w:p w14:paraId="4672B8CD" w14:textId="77777777" w:rsidR="000A07A4" w:rsidRPr="00E04C37" w:rsidRDefault="000A07A4" w:rsidP="000A07A4">
      <w:pPr>
        <w:numPr>
          <w:ilvl w:val="0"/>
          <w:numId w:val="2"/>
        </w:numPr>
        <w:ind w:right="686"/>
        <w:rPr>
          <w:szCs w:val="24"/>
        </w:rPr>
      </w:pPr>
      <w:r>
        <w:rPr>
          <w:szCs w:val="24"/>
        </w:rPr>
        <w:t>Assists clients with booking appointments with other services as needed, example ultrasound, dietician, healthy families.</w:t>
      </w:r>
    </w:p>
    <w:p w14:paraId="3A286212" w14:textId="77777777" w:rsidR="000A07A4" w:rsidRPr="00E04C37" w:rsidRDefault="000A07A4" w:rsidP="000A07A4">
      <w:pPr>
        <w:numPr>
          <w:ilvl w:val="0"/>
          <w:numId w:val="2"/>
        </w:numPr>
        <w:ind w:right="686"/>
        <w:rPr>
          <w:b/>
          <w:bCs/>
          <w:szCs w:val="24"/>
        </w:rPr>
      </w:pPr>
      <w:r w:rsidRPr="00E04C37">
        <w:rPr>
          <w:szCs w:val="24"/>
        </w:rPr>
        <w:t xml:space="preserve">Books appointments, including travel, for clients going to Yellowknife/Edmonton as well as making sure all </w:t>
      </w:r>
      <w:r>
        <w:rPr>
          <w:szCs w:val="24"/>
        </w:rPr>
        <w:t>relevant documents</w:t>
      </w:r>
      <w:r w:rsidRPr="00E04C37">
        <w:rPr>
          <w:szCs w:val="24"/>
        </w:rPr>
        <w:t xml:space="preserve"> are forwarded to the proper destination..</w:t>
      </w:r>
    </w:p>
    <w:p w14:paraId="3A471EF6" w14:textId="77777777" w:rsidR="000A07A4" w:rsidRPr="00E04C37" w:rsidRDefault="000A07A4" w:rsidP="000A07A4">
      <w:pPr>
        <w:numPr>
          <w:ilvl w:val="0"/>
          <w:numId w:val="2"/>
        </w:numPr>
        <w:ind w:right="686"/>
        <w:rPr>
          <w:b/>
          <w:bCs/>
          <w:szCs w:val="24"/>
        </w:rPr>
      </w:pPr>
      <w:r w:rsidRPr="00E04C37">
        <w:rPr>
          <w:szCs w:val="24"/>
        </w:rPr>
        <w:lastRenderedPageBreak/>
        <w:t>Calls clients to pick-up forms which the practitioners have completed, and collects appropriate fee(s) for the forms.</w:t>
      </w:r>
    </w:p>
    <w:p w14:paraId="557B95B6" w14:textId="77777777" w:rsidR="000A07A4" w:rsidRPr="00E04C37" w:rsidRDefault="000A07A4" w:rsidP="000A07A4">
      <w:pPr>
        <w:numPr>
          <w:ilvl w:val="0"/>
          <w:numId w:val="3"/>
        </w:numPr>
        <w:tabs>
          <w:tab w:val="clear" w:pos="720"/>
          <w:tab w:val="num" w:pos="1080"/>
        </w:tabs>
        <w:ind w:left="1080" w:right="686"/>
        <w:rPr>
          <w:szCs w:val="24"/>
        </w:rPr>
      </w:pPr>
      <w:r w:rsidRPr="00E04C37">
        <w:rPr>
          <w:szCs w:val="24"/>
        </w:rPr>
        <w:t xml:space="preserve">Greets clients and directs them to </w:t>
      </w:r>
      <w:r>
        <w:rPr>
          <w:szCs w:val="24"/>
        </w:rPr>
        <w:t>clinic</w:t>
      </w:r>
      <w:r w:rsidRPr="00E04C37">
        <w:rPr>
          <w:szCs w:val="24"/>
        </w:rPr>
        <w:t xml:space="preserve"> room.</w:t>
      </w:r>
    </w:p>
    <w:p w14:paraId="012B58DD" w14:textId="77777777" w:rsidR="000A07A4" w:rsidRPr="00E04C37" w:rsidRDefault="000A07A4" w:rsidP="000A07A4">
      <w:pPr>
        <w:numPr>
          <w:ilvl w:val="0"/>
          <w:numId w:val="3"/>
        </w:numPr>
        <w:tabs>
          <w:tab w:val="clear" w:pos="720"/>
          <w:tab w:val="num" w:pos="1080"/>
        </w:tabs>
        <w:ind w:left="1080" w:right="686"/>
        <w:rPr>
          <w:szCs w:val="24"/>
        </w:rPr>
      </w:pPr>
      <w:r w:rsidRPr="00E04C37">
        <w:rPr>
          <w:szCs w:val="24"/>
        </w:rPr>
        <w:t>Ensures reception desk/areas are staffed</w:t>
      </w:r>
      <w:r>
        <w:rPr>
          <w:szCs w:val="24"/>
        </w:rPr>
        <w:t xml:space="preserve"> during regular clinic hours</w:t>
      </w:r>
    </w:p>
    <w:p w14:paraId="76FCBF6B" w14:textId="77777777" w:rsidR="000A07A4" w:rsidRPr="00E04C37" w:rsidRDefault="000A07A4" w:rsidP="000A07A4">
      <w:pPr>
        <w:numPr>
          <w:ilvl w:val="0"/>
          <w:numId w:val="3"/>
        </w:numPr>
        <w:tabs>
          <w:tab w:val="clear" w:pos="720"/>
          <w:tab w:val="num" w:pos="1080"/>
        </w:tabs>
        <w:ind w:left="1080" w:right="686"/>
        <w:rPr>
          <w:szCs w:val="24"/>
        </w:rPr>
      </w:pPr>
      <w:r w:rsidRPr="00E04C37">
        <w:rPr>
          <w:szCs w:val="24"/>
        </w:rPr>
        <w:t>Promotes good public relations through courteous and polite work behavior.</w:t>
      </w:r>
    </w:p>
    <w:p w14:paraId="5948615C" w14:textId="77777777" w:rsidR="000A07A4" w:rsidRPr="00E04C37" w:rsidRDefault="000A07A4" w:rsidP="000A07A4">
      <w:pPr>
        <w:numPr>
          <w:ilvl w:val="0"/>
          <w:numId w:val="3"/>
        </w:numPr>
        <w:tabs>
          <w:tab w:val="clear" w:pos="720"/>
          <w:tab w:val="num" w:pos="1080"/>
        </w:tabs>
        <w:ind w:left="1080" w:right="686"/>
        <w:rPr>
          <w:szCs w:val="24"/>
        </w:rPr>
      </w:pPr>
      <w:r w:rsidRPr="00E04C37">
        <w:rPr>
          <w:szCs w:val="24"/>
        </w:rPr>
        <w:t>Informing clients of the wait time to see the physicians/specialists if the physicians are attending an emergency; reschedule clients if necessary.</w:t>
      </w:r>
    </w:p>
    <w:p w14:paraId="48CBE49B" w14:textId="77777777" w:rsidR="000A07A4" w:rsidRDefault="000A07A4" w:rsidP="000A07A4">
      <w:pPr>
        <w:numPr>
          <w:ilvl w:val="0"/>
          <w:numId w:val="1"/>
        </w:numPr>
        <w:tabs>
          <w:tab w:val="clear" w:pos="720"/>
          <w:tab w:val="num" w:pos="1080"/>
          <w:tab w:val="left" w:pos="1440"/>
        </w:tabs>
        <w:ind w:right="686" w:firstLine="0"/>
        <w:rPr>
          <w:szCs w:val="24"/>
        </w:rPr>
      </w:pPr>
      <w:r w:rsidRPr="00E04C37">
        <w:rPr>
          <w:szCs w:val="24"/>
        </w:rPr>
        <w:t xml:space="preserve">Records and compiles </w:t>
      </w:r>
      <w:r>
        <w:rPr>
          <w:szCs w:val="24"/>
        </w:rPr>
        <w:t>monthly midwifery</w:t>
      </w:r>
      <w:r w:rsidRPr="00E04C37">
        <w:rPr>
          <w:szCs w:val="24"/>
        </w:rPr>
        <w:t xml:space="preserve"> statistics </w:t>
      </w:r>
    </w:p>
    <w:p w14:paraId="510DF483" w14:textId="77777777" w:rsidR="000A07A4" w:rsidRPr="00E04C37" w:rsidRDefault="000A07A4" w:rsidP="000A07A4">
      <w:pPr>
        <w:pStyle w:val="ListParagraph"/>
        <w:numPr>
          <w:ilvl w:val="0"/>
          <w:numId w:val="1"/>
        </w:numPr>
        <w:tabs>
          <w:tab w:val="clear" w:pos="720"/>
          <w:tab w:val="num" w:pos="1080"/>
        </w:tabs>
        <w:ind w:right="686" w:firstLine="0"/>
        <w:rPr>
          <w:szCs w:val="24"/>
        </w:rPr>
      </w:pPr>
      <w:r w:rsidRPr="00E04C37">
        <w:rPr>
          <w:szCs w:val="24"/>
        </w:rPr>
        <w:t>Completes travel warrants as required.</w:t>
      </w:r>
    </w:p>
    <w:p w14:paraId="1F6A1624" w14:textId="77777777" w:rsidR="000A07A4" w:rsidRPr="00E04C37" w:rsidRDefault="000A07A4" w:rsidP="000A07A4">
      <w:pPr>
        <w:pStyle w:val="ListParagraph"/>
        <w:numPr>
          <w:ilvl w:val="0"/>
          <w:numId w:val="1"/>
        </w:numPr>
        <w:tabs>
          <w:tab w:val="clear" w:pos="720"/>
          <w:tab w:val="left" w:pos="1080"/>
        </w:tabs>
        <w:ind w:right="686" w:firstLine="0"/>
        <w:rPr>
          <w:szCs w:val="24"/>
        </w:rPr>
      </w:pPr>
      <w:r w:rsidRPr="00E04C37">
        <w:rPr>
          <w:szCs w:val="24"/>
        </w:rPr>
        <w:t>Photocopies and faxes forms, travel warrants, re</w:t>
      </w:r>
      <w:r>
        <w:rPr>
          <w:szCs w:val="24"/>
        </w:rPr>
        <w:t>ferrals, client charts for trans</w:t>
      </w:r>
      <w:r w:rsidRPr="00E04C37">
        <w:rPr>
          <w:szCs w:val="24"/>
        </w:rPr>
        <w:t>fer, letters</w:t>
      </w:r>
      <w:r>
        <w:rPr>
          <w:szCs w:val="24"/>
        </w:rPr>
        <w:t>,</w:t>
      </w:r>
      <w:r w:rsidRPr="00E04C37">
        <w:rPr>
          <w:szCs w:val="24"/>
        </w:rPr>
        <w:t xml:space="preserve"> </w:t>
      </w:r>
    </w:p>
    <w:p w14:paraId="43E020AB" w14:textId="77777777" w:rsidR="000A07A4" w:rsidRPr="00E04C37" w:rsidRDefault="000A07A4" w:rsidP="000A07A4">
      <w:pPr>
        <w:pStyle w:val="ListParagraph"/>
        <w:tabs>
          <w:tab w:val="left" w:pos="1080"/>
        </w:tabs>
        <w:ind w:left="1080" w:right="686"/>
        <w:rPr>
          <w:szCs w:val="24"/>
        </w:rPr>
      </w:pPr>
      <w:r w:rsidRPr="00E04C37">
        <w:rPr>
          <w:szCs w:val="24"/>
        </w:rPr>
        <w:t xml:space="preserve">Information to other offices: </w:t>
      </w:r>
      <w:r>
        <w:rPr>
          <w:szCs w:val="24"/>
        </w:rPr>
        <w:t>NOW,</w:t>
      </w:r>
      <w:r w:rsidRPr="00E04C37">
        <w:rPr>
          <w:szCs w:val="24"/>
        </w:rPr>
        <w:t>THIS, GNWT etc.</w:t>
      </w:r>
      <w:r w:rsidRPr="00E04C37">
        <w:rPr>
          <w:strike/>
          <w:szCs w:val="24"/>
        </w:rPr>
        <w:t xml:space="preserve"> </w:t>
      </w:r>
    </w:p>
    <w:p w14:paraId="085225CD" w14:textId="77777777" w:rsidR="000A07A4" w:rsidRPr="00E04C37" w:rsidRDefault="000A07A4" w:rsidP="000A07A4">
      <w:pPr>
        <w:numPr>
          <w:ilvl w:val="0"/>
          <w:numId w:val="1"/>
        </w:numPr>
        <w:tabs>
          <w:tab w:val="clear" w:pos="720"/>
          <w:tab w:val="num" w:pos="1080"/>
        </w:tabs>
        <w:ind w:right="686" w:firstLine="0"/>
        <w:rPr>
          <w:szCs w:val="24"/>
        </w:rPr>
      </w:pPr>
      <w:r w:rsidRPr="00E04C37">
        <w:rPr>
          <w:szCs w:val="24"/>
        </w:rPr>
        <w:t xml:space="preserve">Orders and maintains the proper quota of stationary </w:t>
      </w:r>
      <w:r>
        <w:rPr>
          <w:szCs w:val="24"/>
        </w:rPr>
        <w:t xml:space="preserve">and clinic </w:t>
      </w:r>
      <w:r w:rsidRPr="00E04C37">
        <w:rPr>
          <w:szCs w:val="24"/>
        </w:rPr>
        <w:t>supplies.</w:t>
      </w:r>
    </w:p>
    <w:p w14:paraId="5280EF9B" w14:textId="77777777" w:rsidR="000A07A4" w:rsidRPr="00E04C37" w:rsidRDefault="000A07A4" w:rsidP="000A07A4">
      <w:pPr>
        <w:numPr>
          <w:ilvl w:val="0"/>
          <w:numId w:val="1"/>
        </w:numPr>
        <w:tabs>
          <w:tab w:val="clear" w:pos="720"/>
          <w:tab w:val="num" w:pos="1080"/>
        </w:tabs>
        <w:ind w:left="1134" w:right="686" w:hanging="425"/>
        <w:rPr>
          <w:szCs w:val="24"/>
        </w:rPr>
      </w:pPr>
      <w:r w:rsidRPr="00E04C37">
        <w:rPr>
          <w:szCs w:val="24"/>
        </w:rPr>
        <w:t>Assists Practitioners when necessary with the electronic medical record</w:t>
      </w:r>
    </w:p>
    <w:p w14:paraId="3774E7BF" w14:textId="77777777" w:rsidR="000A07A4" w:rsidRPr="00E04C37" w:rsidRDefault="000A07A4" w:rsidP="000A07A4">
      <w:pPr>
        <w:numPr>
          <w:ilvl w:val="0"/>
          <w:numId w:val="1"/>
        </w:numPr>
        <w:tabs>
          <w:tab w:val="clear" w:pos="720"/>
          <w:tab w:val="left" w:pos="360"/>
          <w:tab w:val="num" w:pos="1080"/>
        </w:tabs>
        <w:ind w:right="686" w:firstLine="0"/>
        <w:rPr>
          <w:szCs w:val="24"/>
        </w:rPr>
      </w:pPr>
      <w:r w:rsidRPr="00E04C37">
        <w:rPr>
          <w:szCs w:val="24"/>
        </w:rPr>
        <w:t>Assists in orientating new Practitioners</w:t>
      </w:r>
      <w:r>
        <w:rPr>
          <w:szCs w:val="24"/>
        </w:rPr>
        <w:t>, administrative staff and students to the Midwifery Department</w:t>
      </w:r>
    </w:p>
    <w:p w14:paraId="1AEB6D72" w14:textId="77777777" w:rsidR="000A07A4" w:rsidRPr="00E04C37" w:rsidRDefault="000A07A4" w:rsidP="000A07A4">
      <w:pPr>
        <w:numPr>
          <w:ilvl w:val="0"/>
          <w:numId w:val="1"/>
        </w:numPr>
        <w:tabs>
          <w:tab w:val="clear" w:pos="720"/>
          <w:tab w:val="left" w:pos="360"/>
          <w:tab w:val="num" w:pos="1080"/>
        </w:tabs>
        <w:ind w:right="686" w:firstLine="0"/>
        <w:rPr>
          <w:szCs w:val="24"/>
        </w:rPr>
      </w:pPr>
      <w:r w:rsidRPr="00E04C37">
        <w:rPr>
          <w:szCs w:val="24"/>
        </w:rPr>
        <w:t>Shredding confidential material, as required.</w:t>
      </w:r>
    </w:p>
    <w:p w14:paraId="54D266D6" w14:textId="77777777" w:rsidR="000A07A4" w:rsidRPr="00E04C37" w:rsidRDefault="000A07A4" w:rsidP="000A07A4">
      <w:pPr>
        <w:numPr>
          <w:ilvl w:val="0"/>
          <w:numId w:val="1"/>
        </w:numPr>
        <w:tabs>
          <w:tab w:val="clear" w:pos="720"/>
          <w:tab w:val="left" w:pos="1080"/>
        </w:tabs>
        <w:ind w:left="1080" w:right="686"/>
        <w:rPr>
          <w:szCs w:val="24"/>
        </w:rPr>
      </w:pPr>
      <w:r w:rsidRPr="00E04C37">
        <w:rPr>
          <w:szCs w:val="24"/>
        </w:rPr>
        <w:t>Ensures that Release of Information document</w:t>
      </w:r>
      <w:r>
        <w:rPr>
          <w:szCs w:val="24"/>
        </w:rPr>
        <w:t>s are</w:t>
      </w:r>
      <w:r w:rsidRPr="00E04C37">
        <w:rPr>
          <w:szCs w:val="24"/>
        </w:rPr>
        <w:t xml:space="preserve"> completed in accordance with HRHSSA policies and procedures relating to the release of this information to 3</w:t>
      </w:r>
      <w:r w:rsidRPr="00E04C37">
        <w:rPr>
          <w:szCs w:val="24"/>
          <w:vertAlign w:val="superscript"/>
        </w:rPr>
        <w:t>rd</w:t>
      </w:r>
      <w:r w:rsidRPr="00E04C37">
        <w:rPr>
          <w:szCs w:val="24"/>
        </w:rPr>
        <w:t xml:space="preserve"> parties for example Lawyers, Specialists, RCMP etc. is adhered to. </w:t>
      </w:r>
    </w:p>
    <w:p w14:paraId="26BFF0F7" w14:textId="77777777" w:rsidR="000A07A4" w:rsidRPr="00E04C37" w:rsidRDefault="000A07A4" w:rsidP="000A07A4">
      <w:pPr>
        <w:numPr>
          <w:ilvl w:val="0"/>
          <w:numId w:val="1"/>
        </w:numPr>
        <w:tabs>
          <w:tab w:val="clear" w:pos="720"/>
          <w:tab w:val="num" w:pos="1080"/>
          <w:tab w:val="left" w:pos="1440"/>
        </w:tabs>
        <w:ind w:right="686" w:firstLine="0"/>
        <w:rPr>
          <w:szCs w:val="24"/>
        </w:rPr>
      </w:pPr>
      <w:r w:rsidRPr="00E04C37">
        <w:rPr>
          <w:szCs w:val="24"/>
        </w:rPr>
        <w:t>Scans &amp; links loose reports into corresponding client electronic file.</w:t>
      </w:r>
    </w:p>
    <w:p w14:paraId="2C8C09AD" w14:textId="77777777" w:rsidR="000A07A4" w:rsidRPr="00E04C37" w:rsidRDefault="000A07A4" w:rsidP="000A07A4">
      <w:pPr>
        <w:numPr>
          <w:ilvl w:val="0"/>
          <w:numId w:val="1"/>
        </w:numPr>
        <w:tabs>
          <w:tab w:val="clear" w:pos="720"/>
          <w:tab w:val="num" w:pos="1080"/>
        </w:tabs>
        <w:ind w:right="686" w:firstLine="0"/>
        <w:rPr>
          <w:szCs w:val="24"/>
        </w:rPr>
      </w:pPr>
      <w:r w:rsidRPr="00E04C37">
        <w:rPr>
          <w:szCs w:val="24"/>
        </w:rPr>
        <w:t>Maintains the electronic scheduler.</w:t>
      </w:r>
    </w:p>
    <w:p w14:paraId="135BF270" w14:textId="77777777" w:rsidR="000A07A4" w:rsidRPr="00E04C37" w:rsidRDefault="000A07A4" w:rsidP="000A07A4">
      <w:pPr>
        <w:pStyle w:val="List2"/>
        <w:ind w:right="686"/>
        <w:rPr>
          <w:szCs w:val="24"/>
        </w:rPr>
      </w:pPr>
    </w:p>
    <w:p w14:paraId="49707C31" w14:textId="77777777" w:rsidR="000A07A4" w:rsidRPr="00E04C37" w:rsidRDefault="000A07A4" w:rsidP="000A07A4">
      <w:pPr>
        <w:pStyle w:val="List2"/>
        <w:ind w:left="360" w:right="686"/>
        <w:rPr>
          <w:szCs w:val="24"/>
        </w:rPr>
      </w:pPr>
      <w:r w:rsidRPr="00E04C37">
        <w:rPr>
          <w:b/>
          <w:szCs w:val="24"/>
        </w:rPr>
        <w:t>2.</w:t>
      </w:r>
      <w:r w:rsidRPr="00E04C37">
        <w:rPr>
          <w:b/>
          <w:szCs w:val="24"/>
        </w:rPr>
        <w:tab/>
        <w:t>Clinic Duties</w:t>
      </w:r>
    </w:p>
    <w:p w14:paraId="7B5944E8" w14:textId="77777777" w:rsidR="000A07A4" w:rsidRDefault="000A07A4" w:rsidP="000A07A4">
      <w:pPr>
        <w:pStyle w:val="List2"/>
        <w:ind w:right="686"/>
        <w:rPr>
          <w:szCs w:val="24"/>
        </w:rPr>
      </w:pPr>
    </w:p>
    <w:p w14:paraId="2AB561B5" w14:textId="77777777" w:rsidR="000A07A4" w:rsidRPr="00E04C37" w:rsidRDefault="000A07A4" w:rsidP="000A07A4">
      <w:pPr>
        <w:ind w:right="686" w:firstLine="360"/>
        <w:rPr>
          <w:i/>
          <w:szCs w:val="24"/>
        </w:rPr>
      </w:pPr>
      <w:r w:rsidRPr="00E04C37">
        <w:rPr>
          <w:b/>
          <w:bCs/>
          <w:i/>
          <w:szCs w:val="24"/>
        </w:rPr>
        <w:t>Main Activities:</w:t>
      </w:r>
    </w:p>
    <w:p w14:paraId="0B72261D" w14:textId="77777777" w:rsidR="000A07A4" w:rsidRPr="00E04C37" w:rsidRDefault="000A07A4" w:rsidP="000A07A4">
      <w:pPr>
        <w:pStyle w:val="List2"/>
        <w:numPr>
          <w:ilvl w:val="0"/>
          <w:numId w:val="4"/>
        </w:numPr>
        <w:ind w:right="686"/>
        <w:rPr>
          <w:szCs w:val="24"/>
        </w:rPr>
      </w:pPr>
      <w:r w:rsidRPr="00E04C37">
        <w:rPr>
          <w:szCs w:val="24"/>
        </w:rPr>
        <w:t>Perform pregnancy testing</w:t>
      </w:r>
    </w:p>
    <w:p w14:paraId="352CD358" w14:textId="77777777" w:rsidR="000A07A4" w:rsidRPr="00E04C37" w:rsidRDefault="000A07A4" w:rsidP="000A07A4">
      <w:pPr>
        <w:pStyle w:val="List2"/>
        <w:numPr>
          <w:ilvl w:val="0"/>
          <w:numId w:val="4"/>
        </w:numPr>
        <w:ind w:right="686"/>
        <w:rPr>
          <w:szCs w:val="24"/>
        </w:rPr>
      </w:pPr>
      <w:r>
        <w:rPr>
          <w:szCs w:val="24"/>
        </w:rPr>
        <w:t>Transport specimens to the lab</w:t>
      </w:r>
    </w:p>
    <w:p w14:paraId="13B4A246" w14:textId="77777777" w:rsidR="000A07A4" w:rsidRPr="00E04C37" w:rsidRDefault="000A07A4" w:rsidP="000A07A4">
      <w:pPr>
        <w:pStyle w:val="List2"/>
        <w:numPr>
          <w:ilvl w:val="0"/>
          <w:numId w:val="4"/>
        </w:numPr>
        <w:ind w:right="686"/>
        <w:rPr>
          <w:szCs w:val="24"/>
        </w:rPr>
      </w:pPr>
      <w:r>
        <w:rPr>
          <w:szCs w:val="24"/>
        </w:rPr>
        <w:t xml:space="preserve">Collect and record </w:t>
      </w:r>
      <w:r w:rsidRPr="00E04C37">
        <w:rPr>
          <w:szCs w:val="24"/>
        </w:rPr>
        <w:t xml:space="preserve"> data such as height, weight</w:t>
      </w:r>
    </w:p>
    <w:p w14:paraId="13C21FF7" w14:textId="77777777" w:rsidR="000A07A4" w:rsidRPr="00E04C37" w:rsidRDefault="000A07A4" w:rsidP="000A07A4">
      <w:pPr>
        <w:pStyle w:val="List2"/>
        <w:numPr>
          <w:ilvl w:val="0"/>
          <w:numId w:val="4"/>
        </w:numPr>
        <w:ind w:right="686"/>
        <w:rPr>
          <w:szCs w:val="24"/>
        </w:rPr>
      </w:pPr>
      <w:r w:rsidRPr="00E04C37">
        <w:rPr>
          <w:szCs w:val="24"/>
        </w:rPr>
        <w:t>Prepare examination rooms for clients</w:t>
      </w:r>
    </w:p>
    <w:p w14:paraId="1950F39D" w14:textId="77777777" w:rsidR="000A07A4" w:rsidRPr="00E04C37" w:rsidRDefault="000A07A4" w:rsidP="000A07A4">
      <w:pPr>
        <w:pStyle w:val="List2"/>
        <w:numPr>
          <w:ilvl w:val="0"/>
          <w:numId w:val="4"/>
        </w:numPr>
        <w:ind w:right="686"/>
        <w:rPr>
          <w:szCs w:val="24"/>
        </w:rPr>
      </w:pPr>
      <w:r w:rsidRPr="00E04C37">
        <w:rPr>
          <w:szCs w:val="24"/>
        </w:rPr>
        <w:t>Attends with a client in examination room, upon request of the practitioner</w:t>
      </w:r>
    </w:p>
    <w:p w14:paraId="519EA04E" w14:textId="77777777" w:rsidR="000A07A4" w:rsidRPr="00E04C37" w:rsidRDefault="000A07A4" w:rsidP="000A07A4">
      <w:pPr>
        <w:pStyle w:val="List2"/>
        <w:numPr>
          <w:ilvl w:val="0"/>
          <w:numId w:val="4"/>
        </w:numPr>
        <w:ind w:right="686"/>
        <w:rPr>
          <w:szCs w:val="24"/>
        </w:rPr>
      </w:pPr>
      <w:r w:rsidRPr="00E04C37">
        <w:rPr>
          <w:szCs w:val="24"/>
        </w:rPr>
        <w:t>Direct client flow through clinic</w:t>
      </w:r>
      <w:r>
        <w:rPr>
          <w:szCs w:val="24"/>
        </w:rPr>
        <w:t>, may include some child supervision during appointments</w:t>
      </w:r>
    </w:p>
    <w:p w14:paraId="4D78BB1C" w14:textId="77777777" w:rsidR="000A07A4" w:rsidRPr="00E04C37" w:rsidRDefault="000A07A4" w:rsidP="000A07A4">
      <w:pPr>
        <w:pStyle w:val="List2"/>
        <w:numPr>
          <w:ilvl w:val="0"/>
          <w:numId w:val="4"/>
        </w:numPr>
        <w:ind w:right="686"/>
        <w:rPr>
          <w:szCs w:val="24"/>
        </w:rPr>
      </w:pPr>
      <w:r w:rsidRPr="00E04C37">
        <w:rPr>
          <w:szCs w:val="24"/>
        </w:rPr>
        <w:t>Keep waiting and examination rooms organized</w:t>
      </w:r>
    </w:p>
    <w:p w14:paraId="2BAEF4CB" w14:textId="77777777" w:rsidR="000A07A4" w:rsidRPr="00E04C37" w:rsidRDefault="000A07A4" w:rsidP="000A07A4">
      <w:pPr>
        <w:pStyle w:val="List2"/>
        <w:numPr>
          <w:ilvl w:val="0"/>
          <w:numId w:val="4"/>
        </w:numPr>
        <w:ind w:right="686"/>
        <w:rPr>
          <w:szCs w:val="24"/>
        </w:rPr>
      </w:pPr>
      <w:r w:rsidRPr="00E04C37">
        <w:rPr>
          <w:szCs w:val="24"/>
        </w:rPr>
        <w:lastRenderedPageBreak/>
        <w:t xml:space="preserve">Administers requests for clients information from practitioners </w:t>
      </w:r>
    </w:p>
    <w:p w14:paraId="71F1DE7E" w14:textId="77777777" w:rsidR="000A07A4" w:rsidRPr="00E04C37" w:rsidRDefault="000A07A4" w:rsidP="000A07A4">
      <w:pPr>
        <w:pStyle w:val="List2"/>
        <w:numPr>
          <w:ilvl w:val="0"/>
          <w:numId w:val="4"/>
        </w:numPr>
        <w:ind w:right="686"/>
        <w:rPr>
          <w:szCs w:val="24"/>
        </w:rPr>
      </w:pPr>
      <w:r w:rsidRPr="00E04C37">
        <w:rPr>
          <w:szCs w:val="24"/>
        </w:rPr>
        <w:t>Prepares clinic for opening, client rooms (ensured they are clean and stocked), arranges reception areas with necessary tools to carry out duties, logs into and off all necessary systems</w:t>
      </w:r>
    </w:p>
    <w:p w14:paraId="66F1844D" w14:textId="77777777" w:rsidR="000A07A4" w:rsidRPr="00E04C37" w:rsidRDefault="000A07A4" w:rsidP="000A07A4">
      <w:pPr>
        <w:pStyle w:val="List2"/>
        <w:numPr>
          <w:ilvl w:val="0"/>
          <w:numId w:val="4"/>
        </w:numPr>
        <w:ind w:right="686"/>
        <w:rPr>
          <w:szCs w:val="24"/>
        </w:rPr>
      </w:pPr>
      <w:r w:rsidRPr="00E04C37">
        <w:rPr>
          <w:szCs w:val="24"/>
        </w:rPr>
        <w:t>Prints the day sheets from the EMR for the clinic day and attaches all necessary supporting documents</w:t>
      </w:r>
    </w:p>
    <w:p w14:paraId="5A6D79D4" w14:textId="5F58B552" w:rsidR="000A07A4" w:rsidRDefault="000A07A4" w:rsidP="000A07A4">
      <w:pPr>
        <w:pStyle w:val="List2"/>
        <w:numPr>
          <w:ilvl w:val="0"/>
          <w:numId w:val="4"/>
        </w:numPr>
        <w:ind w:right="686"/>
        <w:rPr>
          <w:szCs w:val="24"/>
        </w:rPr>
      </w:pPr>
      <w:r w:rsidRPr="00E04C37">
        <w:rPr>
          <w:szCs w:val="24"/>
        </w:rPr>
        <w:t>Assists practitioner</w:t>
      </w:r>
      <w:r>
        <w:rPr>
          <w:szCs w:val="24"/>
        </w:rPr>
        <w:t>s</w:t>
      </w:r>
      <w:r w:rsidR="00F75B44">
        <w:rPr>
          <w:szCs w:val="24"/>
        </w:rPr>
        <w:t xml:space="preserve"> </w:t>
      </w:r>
      <w:r w:rsidRPr="00E04C37">
        <w:rPr>
          <w:szCs w:val="24"/>
        </w:rPr>
        <w:t>if and when appropriate to enable clients to be seen in a timely manner</w:t>
      </w:r>
    </w:p>
    <w:p w14:paraId="34E79D85" w14:textId="77777777" w:rsidR="000A07A4" w:rsidRDefault="000A07A4" w:rsidP="000A07A4">
      <w:pPr>
        <w:pStyle w:val="List2"/>
        <w:numPr>
          <w:ilvl w:val="0"/>
          <w:numId w:val="4"/>
        </w:numPr>
        <w:ind w:right="686"/>
        <w:rPr>
          <w:szCs w:val="24"/>
        </w:rPr>
      </w:pPr>
      <w:r>
        <w:rPr>
          <w:szCs w:val="24"/>
        </w:rPr>
        <w:t>Assist with arranging client transportation to appointments</w:t>
      </w:r>
    </w:p>
    <w:p w14:paraId="3492D98C" w14:textId="77777777" w:rsidR="000A07A4" w:rsidRPr="00E04C37" w:rsidRDefault="000A07A4" w:rsidP="000A07A4">
      <w:pPr>
        <w:pStyle w:val="List2"/>
        <w:numPr>
          <w:ilvl w:val="0"/>
          <w:numId w:val="4"/>
        </w:numPr>
        <w:ind w:right="686"/>
        <w:rPr>
          <w:szCs w:val="24"/>
        </w:rPr>
      </w:pPr>
      <w:r>
        <w:rPr>
          <w:szCs w:val="24"/>
        </w:rPr>
        <w:t>Assist with arranging prenatal classes and community events</w:t>
      </w:r>
    </w:p>
    <w:p w14:paraId="00B0AEB9" w14:textId="77777777" w:rsidR="000A07A4" w:rsidRDefault="000A07A4" w:rsidP="000A07A4">
      <w:pPr>
        <w:ind w:right="686"/>
        <w:rPr>
          <w:b/>
          <w:bCs/>
          <w:szCs w:val="24"/>
          <w:u w:val="single"/>
        </w:rPr>
      </w:pPr>
    </w:p>
    <w:p w14:paraId="152BA10A" w14:textId="77777777" w:rsidR="000A07A4" w:rsidRDefault="000A07A4" w:rsidP="000A07A4">
      <w:pPr>
        <w:ind w:right="686"/>
        <w:rPr>
          <w:b/>
        </w:rPr>
      </w:pPr>
      <w:r>
        <w:rPr>
          <w:b/>
        </w:rPr>
        <w:t>POSITION ROLE IN CLIENT &amp; STAFF SAFETY:</w:t>
      </w:r>
    </w:p>
    <w:p w14:paraId="45CDA818" w14:textId="77777777" w:rsidR="000A07A4" w:rsidRDefault="000A07A4" w:rsidP="000A07A4">
      <w:pPr>
        <w:ind w:right="686"/>
      </w:pPr>
    </w:p>
    <w:p w14:paraId="7DB66D2E" w14:textId="77777777" w:rsidR="000A07A4" w:rsidRDefault="000A07A4" w:rsidP="000A07A4">
      <w:pPr>
        <w:ind w:right="686"/>
      </w:pPr>
      <w:r>
        <w:t>The HRHSSA is committed to creating a culture of safety throughout the organization.  A culture of safety is necessary to provide optimal care to our clients, and a healthy workplace for staff.  An organization with a culture of safety is characterized by several elements:</w:t>
      </w:r>
    </w:p>
    <w:p w14:paraId="5A8778BE" w14:textId="77777777" w:rsidR="000A07A4" w:rsidRDefault="000A07A4" w:rsidP="000A07A4">
      <w:pPr>
        <w:pStyle w:val="ListParagraph"/>
        <w:numPr>
          <w:ilvl w:val="0"/>
          <w:numId w:val="5"/>
        </w:numPr>
        <w:spacing w:after="200" w:line="276" w:lineRule="auto"/>
        <w:ind w:right="686"/>
        <w:contextualSpacing/>
      </w:pPr>
      <w:r>
        <w:t>Client-centered care;</w:t>
      </w:r>
    </w:p>
    <w:p w14:paraId="1A2FF49B" w14:textId="77777777" w:rsidR="000A07A4" w:rsidRDefault="000A07A4" w:rsidP="000A07A4">
      <w:pPr>
        <w:pStyle w:val="ListParagraph"/>
        <w:numPr>
          <w:ilvl w:val="0"/>
          <w:numId w:val="5"/>
        </w:numPr>
        <w:spacing w:after="200" w:line="276" w:lineRule="auto"/>
        <w:ind w:right="686"/>
        <w:contextualSpacing/>
      </w:pPr>
      <w:r>
        <w:t>Healthy workplace;</w:t>
      </w:r>
    </w:p>
    <w:p w14:paraId="3CC7A125" w14:textId="77777777" w:rsidR="000A07A4" w:rsidRDefault="000A07A4" w:rsidP="000A07A4">
      <w:pPr>
        <w:pStyle w:val="ListParagraph"/>
        <w:numPr>
          <w:ilvl w:val="0"/>
          <w:numId w:val="5"/>
        </w:numPr>
        <w:spacing w:after="200" w:line="276" w:lineRule="auto"/>
        <w:ind w:right="686"/>
        <w:contextualSpacing/>
      </w:pPr>
      <w:r>
        <w:t>Open communication; and a</w:t>
      </w:r>
    </w:p>
    <w:p w14:paraId="517DE32E" w14:textId="77777777" w:rsidR="000A07A4" w:rsidRDefault="000A07A4" w:rsidP="000A07A4">
      <w:pPr>
        <w:pStyle w:val="ListParagraph"/>
        <w:numPr>
          <w:ilvl w:val="0"/>
          <w:numId w:val="5"/>
        </w:numPr>
        <w:spacing w:after="200" w:line="276" w:lineRule="auto"/>
        <w:ind w:right="686"/>
        <w:contextualSpacing/>
      </w:pPr>
      <w:r>
        <w:t>Blame-free and accountable environment.</w:t>
      </w:r>
    </w:p>
    <w:p w14:paraId="65813446" w14:textId="77777777" w:rsidR="000A07A4" w:rsidRDefault="000A07A4" w:rsidP="000A07A4">
      <w:pPr>
        <w:ind w:right="686"/>
      </w:pPr>
      <w:r>
        <w:t>All staff throughout the organization shares the responsibility for client and staff safety by:</w:t>
      </w:r>
    </w:p>
    <w:p w14:paraId="28BF5618" w14:textId="77777777" w:rsidR="000A07A4" w:rsidRDefault="000A07A4" w:rsidP="000A07A4">
      <w:pPr>
        <w:pStyle w:val="ListParagraph"/>
        <w:numPr>
          <w:ilvl w:val="0"/>
          <w:numId w:val="6"/>
        </w:numPr>
        <w:spacing w:after="200" w:line="276" w:lineRule="auto"/>
        <w:ind w:right="686"/>
        <w:contextualSpacing/>
      </w:pPr>
      <w:r>
        <w:t>Demonstrating a commitment to safety;</w:t>
      </w:r>
    </w:p>
    <w:p w14:paraId="4F56A970" w14:textId="77777777" w:rsidR="000A07A4" w:rsidRDefault="000A07A4" w:rsidP="000A07A4">
      <w:pPr>
        <w:pStyle w:val="ListParagraph"/>
        <w:numPr>
          <w:ilvl w:val="0"/>
          <w:numId w:val="6"/>
        </w:numPr>
        <w:spacing w:after="200" w:line="276" w:lineRule="auto"/>
        <w:ind w:right="686"/>
        <w:contextualSpacing/>
      </w:pPr>
      <w:r>
        <w:t>Complying with safety policies, procedures and best practices;</w:t>
      </w:r>
    </w:p>
    <w:p w14:paraId="4FA00856" w14:textId="77777777" w:rsidR="00F75B44" w:rsidRDefault="000A07A4" w:rsidP="000A07A4">
      <w:pPr>
        <w:pStyle w:val="ListParagraph"/>
        <w:numPr>
          <w:ilvl w:val="0"/>
          <w:numId w:val="6"/>
        </w:numPr>
        <w:spacing w:after="200" w:line="276" w:lineRule="auto"/>
        <w:ind w:right="686"/>
        <w:contextualSpacing/>
      </w:pPr>
      <w:r>
        <w:t>Identifying and reporting safety issues; and</w:t>
      </w:r>
    </w:p>
    <w:p w14:paraId="3ACE748A" w14:textId="496CBCC2" w:rsidR="000A07A4" w:rsidRPr="00F75B44" w:rsidRDefault="000A07A4" w:rsidP="000A07A4">
      <w:pPr>
        <w:pStyle w:val="ListParagraph"/>
        <w:numPr>
          <w:ilvl w:val="0"/>
          <w:numId w:val="6"/>
        </w:numPr>
        <w:spacing w:after="200" w:line="276" w:lineRule="auto"/>
        <w:ind w:right="686"/>
        <w:contextualSpacing/>
      </w:pPr>
      <w:r>
        <w:t>Participating in safety initiatives</w:t>
      </w:r>
    </w:p>
    <w:p w14:paraId="1D59A322" w14:textId="77777777" w:rsidR="000A07A4" w:rsidRPr="00E04C37" w:rsidRDefault="000A07A4" w:rsidP="000A07A4">
      <w:pPr>
        <w:ind w:right="686"/>
        <w:rPr>
          <w:b/>
          <w:bCs/>
          <w:szCs w:val="24"/>
          <w:u w:val="single"/>
        </w:rPr>
      </w:pPr>
    </w:p>
    <w:p w14:paraId="12D41064" w14:textId="77777777" w:rsidR="000A07A4" w:rsidRPr="000215A6" w:rsidRDefault="000A07A4" w:rsidP="000A07A4">
      <w:pPr>
        <w:ind w:right="686"/>
        <w:rPr>
          <w:b/>
        </w:rPr>
      </w:pPr>
      <w:r w:rsidRPr="000215A6">
        <w:rPr>
          <w:b/>
        </w:rPr>
        <w:t>Commitment to Client Centered Care</w:t>
      </w:r>
    </w:p>
    <w:p w14:paraId="6C859947" w14:textId="77777777" w:rsidR="000A07A4" w:rsidRPr="00DC5CD3" w:rsidRDefault="000A07A4" w:rsidP="000A07A4">
      <w:pPr>
        <w:rPr>
          <w:color w:val="1F497D"/>
          <w:sz w:val="20"/>
        </w:rPr>
      </w:pPr>
    </w:p>
    <w:p w14:paraId="5C562789" w14:textId="77777777" w:rsidR="000A07A4" w:rsidRPr="000215A6" w:rsidRDefault="000A07A4" w:rsidP="000A07A4">
      <w:r w:rsidRPr="000215A6">
        <w:t xml:space="preserve">Recognizing that our clients are the experts for their own lives, the Hay River Health &amp; Social Services Authority (HRHSSA) is committed to support our clients as leaders to accomplish </w:t>
      </w:r>
      <w:r w:rsidRPr="000215A6">
        <w:lastRenderedPageBreak/>
        <w:t>the goals that they have set out for us in their personal care. The (HRHSSA) will endeavor to provide client centered care through the following:</w:t>
      </w:r>
    </w:p>
    <w:p w14:paraId="70379E70" w14:textId="77777777" w:rsidR="000A07A4" w:rsidRPr="000215A6" w:rsidRDefault="000A07A4" w:rsidP="000A07A4">
      <w:pPr>
        <w:widowControl w:val="0"/>
        <w:numPr>
          <w:ilvl w:val="0"/>
          <w:numId w:val="8"/>
        </w:numPr>
        <w:autoSpaceDE w:val="0"/>
        <w:autoSpaceDN w:val="0"/>
        <w:adjustRightInd w:val="0"/>
      </w:pPr>
      <w:r w:rsidRPr="000215A6">
        <w:t xml:space="preserve">Involving clients in their care by reducing barriers that may inhibit our ability to help them.  </w:t>
      </w:r>
    </w:p>
    <w:p w14:paraId="20C62F91" w14:textId="77777777" w:rsidR="000A07A4" w:rsidRPr="000215A6" w:rsidRDefault="000A07A4" w:rsidP="000A07A4">
      <w:pPr>
        <w:widowControl w:val="0"/>
        <w:numPr>
          <w:ilvl w:val="0"/>
          <w:numId w:val="8"/>
        </w:numPr>
        <w:autoSpaceDE w:val="0"/>
        <w:autoSpaceDN w:val="0"/>
        <w:adjustRightInd w:val="0"/>
      </w:pPr>
      <w:r w:rsidRPr="000215A6">
        <w:t xml:space="preserve">Providing a culture that will ensure clients have a voice and participate in their own personal care. </w:t>
      </w:r>
    </w:p>
    <w:p w14:paraId="6E1B9155" w14:textId="77777777" w:rsidR="000A07A4" w:rsidRPr="000215A6" w:rsidRDefault="000A07A4" w:rsidP="000A07A4">
      <w:pPr>
        <w:widowControl w:val="0"/>
        <w:numPr>
          <w:ilvl w:val="0"/>
          <w:numId w:val="8"/>
        </w:numPr>
        <w:autoSpaceDE w:val="0"/>
        <w:autoSpaceDN w:val="0"/>
        <w:adjustRightInd w:val="0"/>
      </w:pPr>
      <w:r w:rsidRPr="000215A6">
        <w:t xml:space="preserve">Empowering clients through improving client satisfaction, enhancing the quality of care and ultimately the quality of life for our clients. </w:t>
      </w:r>
    </w:p>
    <w:p w14:paraId="32A36AE8" w14:textId="77777777" w:rsidR="000A07A4" w:rsidRPr="000215A6" w:rsidRDefault="000A07A4" w:rsidP="000A07A4">
      <w:pPr>
        <w:widowControl w:val="0"/>
        <w:numPr>
          <w:ilvl w:val="0"/>
          <w:numId w:val="8"/>
        </w:numPr>
        <w:autoSpaceDE w:val="0"/>
        <w:autoSpaceDN w:val="0"/>
        <w:adjustRightInd w:val="0"/>
      </w:pPr>
      <w:r w:rsidRPr="000215A6">
        <w:t xml:space="preserve">Focusing on the experience of the client from their perspective and listening to their needs. </w:t>
      </w:r>
    </w:p>
    <w:p w14:paraId="424917E1" w14:textId="77777777" w:rsidR="000A07A4" w:rsidRPr="000215A6" w:rsidRDefault="000A07A4" w:rsidP="000A07A4">
      <w:pPr>
        <w:widowControl w:val="0"/>
        <w:numPr>
          <w:ilvl w:val="0"/>
          <w:numId w:val="8"/>
        </w:numPr>
        <w:autoSpaceDE w:val="0"/>
        <w:autoSpaceDN w:val="0"/>
        <w:adjustRightInd w:val="0"/>
      </w:pPr>
      <w:r w:rsidRPr="000215A6">
        <w:t>Fostering collaboration between the client and organization by working together to achieve our goals.  </w:t>
      </w:r>
    </w:p>
    <w:p w14:paraId="0925E52A" w14:textId="77777777" w:rsidR="000A07A4" w:rsidRPr="000215A6" w:rsidRDefault="000A07A4" w:rsidP="000A07A4">
      <w:pPr>
        <w:widowControl w:val="0"/>
        <w:numPr>
          <w:ilvl w:val="0"/>
          <w:numId w:val="8"/>
        </w:numPr>
        <w:autoSpaceDE w:val="0"/>
        <w:autoSpaceDN w:val="0"/>
        <w:adjustRightInd w:val="0"/>
      </w:pPr>
      <w:r w:rsidRPr="000215A6">
        <w:t xml:space="preserve">Providing continuous dialogue with the clients to ensure that each and every client is seen as a unique individual. </w:t>
      </w:r>
    </w:p>
    <w:p w14:paraId="0DD5283E" w14:textId="77777777" w:rsidR="000A07A4" w:rsidRDefault="000A07A4" w:rsidP="000A07A4">
      <w:pPr>
        <w:widowControl w:val="0"/>
        <w:numPr>
          <w:ilvl w:val="0"/>
          <w:numId w:val="8"/>
        </w:numPr>
        <w:autoSpaceDE w:val="0"/>
        <w:autoSpaceDN w:val="0"/>
        <w:adjustRightInd w:val="0"/>
      </w:pPr>
      <w:r w:rsidRPr="000215A6">
        <w:t>Ensuring staff are provided with the training and tools required to complete the best job possible.</w:t>
      </w:r>
    </w:p>
    <w:p w14:paraId="45759DE7" w14:textId="77777777" w:rsidR="000A07A4" w:rsidRPr="000215A6" w:rsidRDefault="000A07A4" w:rsidP="000A07A4">
      <w:pPr>
        <w:pStyle w:val="Heading2"/>
        <w:ind w:right="630"/>
        <w:rPr>
          <w:i w:val="0"/>
          <w:iCs w:val="0"/>
          <w:sz w:val="22"/>
          <w:szCs w:val="22"/>
        </w:rPr>
      </w:pPr>
      <w:r w:rsidRPr="000215A6">
        <w:rPr>
          <w:i w:val="0"/>
          <w:iCs w:val="0"/>
          <w:sz w:val="22"/>
          <w:szCs w:val="22"/>
        </w:rPr>
        <w:t>Criminal Record Check</w:t>
      </w:r>
    </w:p>
    <w:p w14:paraId="4C37766B" w14:textId="77777777" w:rsidR="000A07A4" w:rsidRPr="000215A6" w:rsidRDefault="000A07A4" w:rsidP="000A07A4">
      <w:pPr>
        <w:jc w:val="both"/>
        <w:rPr>
          <w:szCs w:val="22"/>
        </w:rPr>
      </w:pPr>
      <w:r w:rsidRPr="000215A6">
        <w:rPr>
          <w:szCs w:val="22"/>
        </w:rPr>
        <w:t>Employment with the Hay River Health &amp; Social Services Authority is contingent on providing a satisfactory criminal record check including the vulnerable sector check to the Human Resources Office prior to the official start date of a position.</w:t>
      </w:r>
    </w:p>
    <w:p w14:paraId="06C6B600" w14:textId="77777777" w:rsidR="000A07A4" w:rsidRDefault="000A07A4" w:rsidP="000A07A4">
      <w:pPr>
        <w:pStyle w:val="Heading5"/>
        <w:ind w:right="686"/>
        <w:jc w:val="left"/>
      </w:pPr>
    </w:p>
    <w:p w14:paraId="1040CA49" w14:textId="77777777" w:rsidR="000A07A4" w:rsidRDefault="000A07A4" w:rsidP="000A07A4">
      <w:pPr>
        <w:pStyle w:val="Heading5"/>
        <w:ind w:right="686"/>
        <w:jc w:val="left"/>
      </w:pPr>
      <w:r w:rsidRPr="00E04C37">
        <w:t>KNOWLEDGE, SKILLS AND ABILITIES</w:t>
      </w:r>
    </w:p>
    <w:p w14:paraId="209D1369" w14:textId="77777777" w:rsidR="000A07A4" w:rsidRPr="00F52F0D" w:rsidRDefault="000A07A4" w:rsidP="000A07A4"/>
    <w:p w14:paraId="44FE6229" w14:textId="77777777" w:rsidR="000A07A4" w:rsidRDefault="000A07A4" w:rsidP="000A07A4">
      <w:pPr>
        <w:pStyle w:val="BodyTextIndent2"/>
        <w:numPr>
          <w:ilvl w:val="0"/>
          <w:numId w:val="7"/>
        </w:numPr>
        <w:ind w:right="686"/>
        <w:jc w:val="left"/>
      </w:pPr>
      <w:r w:rsidRPr="00E04C37">
        <w:t>The responsibility of this position requires the incumbent to have good interpersonal, time management and communication skills to be able to prioritize simultaneous work assignments in an environment where situations change rapidly.</w:t>
      </w:r>
    </w:p>
    <w:p w14:paraId="6E088F84" w14:textId="77777777" w:rsidR="000A07A4" w:rsidRDefault="000A07A4" w:rsidP="000A07A4">
      <w:pPr>
        <w:pStyle w:val="BodyTextIndent2"/>
        <w:numPr>
          <w:ilvl w:val="0"/>
          <w:numId w:val="7"/>
        </w:numPr>
        <w:ind w:right="686"/>
        <w:jc w:val="left"/>
      </w:pPr>
      <w:r>
        <w:t>Knowledge of the midwifery model of care</w:t>
      </w:r>
    </w:p>
    <w:p w14:paraId="5976A5E0" w14:textId="77777777" w:rsidR="000A07A4" w:rsidRPr="00E04C37" w:rsidRDefault="000A07A4" w:rsidP="000A07A4">
      <w:pPr>
        <w:pStyle w:val="BodyTextIndent2"/>
        <w:numPr>
          <w:ilvl w:val="0"/>
          <w:numId w:val="7"/>
        </w:numPr>
        <w:ind w:right="686"/>
        <w:jc w:val="left"/>
      </w:pPr>
      <w:r>
        <w:t>Sensitive to and comfortable with working with clients choosing the full range of pregnancy options including parenting, adoption and abortion and facilitating choice</w:t>
      </w:r>
    </w:p>
    <w:p w14:paraId="37C66402" w14:textId="77777777" w:rsidR="000A07A4" w:rsidRPr="00E04C37" w:rsidRDefault="000A07A4" w:rsidP="000A07A4">
      <w:pPr>
        <w:pStyle w:val="BodyTextIndent2"/>
        <w:numPr>
          <w:ilvl w:val="0"/>
          <w:numId w:val="7"/>
        </w:numPr>
        <w:ind w:right="686"/>
        <w:jc w:val="left"/>
      </w:pPr>
      <w:r w:rsidRPr="00E04C37">
        <w:t>Sensitive to geographical/cultural needs of the regions and understand how community and culture impact on the delivery of the health care team.</w:t>
      </w:r>
    </w:p>
    <w:p w14:paraId="50F76E34" w14:textId="77777777" w:rsidR="000A07A4" w:rsidRPr="00E04C37" w:rsidRDefault="000A07A4" w:rsidP="000A07A4">
      <w:pPr>
        <w:numPr>
          <w:ilvl w:val="0"/>
          <w:numId w:val="7"/>
        </w:numPr>
        <w:ind w:right="686"/>
        <w:rPr>
          <w:szCs w:val="24"/>
        </w:rPr>
      </w:pPr>
      <w:r w:rsidRPr="00E04C37">
        <w:rPr>
          <w:szCs w:val="24"/>
        </w:rPr>
        <w:t>Ability to handle multiple tasks, meet deadlines while displaying a calm and appropriate manner</w:t>
      </w:r>
    </w:p>
    <w:p w14:paraId="3F4B93B0" w14:textId="77777777" w:rsidR="000A07A4" w:rsidRPr="00E04C37" w:rsidRDefault="000A07A4" w:rsidP="000A07A4">
      <w:pPr>
        <w:numPr>
          <w:ilvl w:val="0"/>
          <w:numId w:val="7"/>
        </w:numPr>
        <w:ind w:right="686"/>
        <w:rPr>
          <w:szCs w:val="24"/>
        </w:rPr>
      </w:pPr>
      <w:r w:rsidRPr="00E04C37">
        <w:rPr>
          <w:szCs w:val="24"/>
        </w:rPr>
        <w:lastRenderedPageBreak/>
        <w:t xml:space="preserve">Ability to remain organized and pay attention to detail in order to administer the multitude of activities to ensure clients are served in a respectful, confidential and timely manner, under the stressful day to day operations of the </w:t>
      </w:r>
      <w:r>
        <w:rPr>
          <w:szCs w:val="24"/>
        </w:rPr>
        <w:t>midwifery department</w:t>
      </w:r>
    </w:p>
    <w:p w14:paraId="516D95C3" w14:textId="77777777" w:rsidR="000A07A4" w:rsidRPr="00E04C37" w:rsidRDefault="000A07A4" w:rsidP="000A07A4">
      <w:pPr>
        <w:numPr>
          <w:ilvl w:val="0"/>
          <w:numId w:val="7"/>
        </w:numPr>
        <w:ind w:right="686"/>
        <w:rPr>
          <w:szCs w:val="24"/>
        </w:rPr>
      </w:pPr>
      <w:r w:rsidRPr="00E04C37">
        <w:rPr>
          <w:szCs w:val="24"/>
        </w:rPr>
        <w:t>Knowledge and ability of general office procedure and familiarity with electronic equipment.</w:t>
      </w:r>
    </w:p>
    <w:p w14:paraId="741736F9" w14:textId="77777777" w:rsidR="000A07A4" w:rsidRPr="00E04C37" w:rsidRDefault="000A07A4" w:rsidP="000A07A4">
      <w:pPr>
        <w:numPr>
          <w:ilvl w:val="0"/>
          <w:numId w:val="7"/>
        </w:numPr>
        <w:ind w:right="686"/>
        <w:rPr>
          <w:szCs w:val="24"/>
        </w:rPr>
      </w:pPr>
      <w:r w:rsidRPr="00E04C37">
        <w:rPr>
          <w:szCs w:val="24"/>
        </w:rPr>
        <w:t xml:space="preserve">Ability to learn to accurately and efficiently perform clinic support services such as </w:t>
      </w:r>
      <w:r>
        <w:rPr>
          <w:szCs w:val="24"/>
        </w:rPr>
        <w:t>pregnancy</w:t>
      </w:r>
      <w:r w:rsidRPr="00E04C37">
        <w:rPr>
          <w:szCs w:val="24"/>
        </w:rPr>
        <w:t xml:space="preserve"> testing</w:t>
      </w:r>
    </w:p>
    <w:p w14:paraId="39A4E631" w14:textId="77777777" w:rsidR="000A07A4" w:rsidRPr="00E04C37" w:rsidRDefault="000A07A4" w:rsidP="000A07A4">
      <w:pPr>
        <w:numPr>
          <w:ilvl w:val="0"/>
          <w:numId w:val="7"/>
        </w:numPr>
        <w:ind w:right="686"/>
        <w:rPr>
          <w:szCs w:val="24"/>
        </w:rPr>
      </w:pPr>
      <w:r w:rsidRPr="00E04C37">
        <w:rPr>
          <w:szCs w:val="24"/>
        </w:rPr>
        <w:t>Knowledge of confidentiality protocols and demonstrated ability to apply such</w:t>
      </w:r>
    </w:p>
    <w:p w14:paraId="061FC9AF" w14:textId="77777777" w:rsidR="000A07A4" w:rsidRPr="00E04C37" w:rsidRDefault="000A07A4" w:rsidP="000A07A4">
      <w:pPr>
        <w:numPr>
          <w:ilvl w:val="0"/>
          <w:numId w:val="7"/>
        </w:numPr>
        <w:ind w:right="686"/>
        <w:rPr>
          <w:szCs w:val="24"/>
        </w:rPr>
      </w:pPr>
      <w:r w:rsidRPr="00E04C37">
        <w:rPr>
          <w:szCs w:val="24"/>
        </w:rPr>
        <w:t>An understanding of records management with knowledge of medical records and ability to learn and use an electronic medical record system</w:t>
      </w:r>
    </w:p>
    <w:p w14:paraId="0C88F6EC" w14:textId="77777777" w:rsidR="000A07A4" w:rsidRPr="00E04C37" w:rsidRDefault="000A07A4" w:rsidP="000A07A4">
      <w:pPr>
        <w:numPr>
          <w:ilvl w:val="0"/>
          <w:numId w:val="7"/>
        </w:numPr>
        <w:ind w:right="686"/>
        <w:rPr>
          <w:szCs w:val="24"/>
        </w:rPr>
      </w:pPr>
      <w:r w:rsidRPr="00E04C37">
        <w:rPr>
          <w:szCs w:val="24"/>
        </w:rPr>
        <w:t>Computer literate with an ability to use and/or learn a variety of software programs within a fast paced computerized environment.</w:t>
      </w:r>
    </w:p>
    <w:p w14:paraId="7D7585FC" w14:textId="77777777" w:rsidR="000A07A4" w:rsidRPr="00E04C37" w:rsidRDefault="000A07A4" w:rsidP="000A07A4">
      <w:pPr>
        <w:numPr>
          <w:ilvl w:val="0"/>
          <w:numId w:val="7"/>
        </w:numPr>
        <w:ind w:right="686"/>
        <w:rPr>
          <w:szCs w:val="24"/>
        </w:rPr>
      </w:pPr>
      <w:r w:rsidRPr="00E04C37">
        <w:rPr>
          <w:szCs w:val="24"/>
        </w:rPr>
        <w:t xml:space="preserve">Ability </w:t>
      </w:r>
      <w:r>
        <w:rPr>
          <w:szCs w:val="24"/>
        </w:rPr>
        <w:t>to</w:t>
      </w:r>
      <w:r w:rsidRPr="00E04C37">
        <w:rPr>
          <w:szCs w:val="24"/>
        </w:rPr>
        <w:t xml:space="preserve"> prioritize</w:t>
      </w:r>
    </w:p>
    <w:p w14:paraId="20A214FA" w14:textId="77777777" w:rsidR="000A07A4" w:rsidRPr="00E04C37" w:rsidRDefault="000A07A4" w:rsidP="000A07A4">
      <w:pPr>
        <w:numPr>
          <w:ilvl w:val="0"/>
          <w:numId w:val="7"/>
        </w:numPr>
        <w:ind w:right="686"/>
        <w:rPr>
          <w:szCs w:val="24"/>
        </w:rPr>
      </w:pPr>
      <w:r w:rsidRPr="00E04C37">
        <w:rPr>
          <w:szCs w:val="24"/>
        </w:rPr>
        <w:t>Ability to accept and account for payments accurately</w:t>
      </w:r>
    </w:p>
    <w:p w14:paraId="050B7B0A" w14:textId="77777777" w:rsidR="000A07A4" w:rsidRPr="00E04C37" w:rsidRDefault="000A07A4" w:rsidP="000A07A4">
      <w:pPr>
        <w:numPr>
          <w:ilvl w:val="0"/>
          <w:numId w:val="7"/>
        </w:numPr>
        <w:ind w:right="686"/>
        <w:rPr>
          <w:szCs w:val="24"/>
        </w:rPr>
      </w:pPr>
      <w:r w:rsidRPr="00E04C37">
        <w:rPr>
          <w:szCs w:val="24"/>
        </w:rPr>
        <w:t>Ability to comprehend and follow direction both in writing and verbally</w:t>
      </w:r>
    </w:p>
    <w:p w14:paraId="247BD54C" w14:textId="77777777" w:rsidR="000A07A4" w:rsidRPr="00E04C37" w:rsidRDefault="000A07A4" w:rsidP="000A07A4">
      <w:pPr>
        <w:numPr>
          <w:ilvl w:val="0"/>
          <w:numId w:val="7"/>
        </w:numPr>
        <w:ind w:right="686"/>
        <w:rPr>
          <w:szCs w:val="24"/>
        </w:rPr>
      </w:pPr>
      <w:r w:rsidRPr="00E04C37">
        <w:rPr>
          <w:szCs w:val="24"/>
        </w:rPr>
        <w:t>Ability to independently problem solve and implement a solution within the scope of their responsibility</w:t>
      </w:r>
    </w:p>
    <w:p w14:paraId="6BF49880" w14:textId="5D6DA92E" w:rsidR="00934795" w:rsidRPr="00934795" w:rsidRDefault="000A07A4" w:rsidP="00934795">
      <w:pPr>
        <w:numPr>
          <w:ilvl w:val="0"/>
          <w:numId w:val="7"/>
        </w:numPr>
        <w:ind w:right="686"/>
        <w:rPr>
          <w:szCs w:val="24"/>
        </w:rPr>
      </w:pPr>
      <w:r w:rsidRPr="00E04C37">
        <w:rPr>
          <w:szCs w:val="24"/>
        </w:rPr>
        <w:t>Proven knowledge of medical terminology</w:t>
      </w:r>
    </w:p>
    <w:p w14:paraId="2B06F851" w14:textId="161E8669" w:rsidR="00934795" w:rsidRPr="00934795" w:rsidRDefault="00934795" w:rsidP="00934795">
      <w:pPr>
        <w:pStyle w:val="Default"/>
        <w:numPr>
          <w:ilvl w:val="0"/>
          <w:numId w:val="9"/>
        </w:numPr>
        <w:rPr>
          <w:sz w:val="22"/>
          <w:szCs w:val="22"/>
        </w:rPr>
      </w:pPr>
      <w:r w:rsidRPr="00934795">
        <w:rPr>
          <w:sz w:val="22"/>
          <w:szCs w:val="22"/>
        </w:rPr>
        <w:t>Must be able to acquire within a reasonable time frame and remain current with the Non-Violent Crisis Intervention certification.</w:t>
      </w:r>
    </w:p>
    <w:p w14:paraId="06E3058F" w14:textId="77777777" w:rsidR="000A07A4" w:rsidRPr="00E04C37" w:rsidRDefault="000A07A4" w:rsidP="00934795">
      <w:pPr>
        <w:ind w:right="686"/>
        <w:rPr>
          <w:szCs w:val="24"/>
        </w:rPr>
      </w:pPr>
    </w:p>
    <w:p w14:paraId="4E58F379" w14:textId="77777777" w:rsidR="000A07A4" w:rsidRPr="00E04C37" w:rsidRDefault="000A07A4" w:rsidP="000A07A4">
      <w:pPr>
        <w:ind w:right="686"/>
        <w:rPr>
          <w:b/>
          <w:bCs/>
          <w:szCs w:val="24"/>
          <w:u w:val="single"/>
        </w:rPr>
      </w:pPr>
      <w:r w:rsidRPr="00E04C37">
        <w:rPr>
          <w:szCs w:val="24"/>
        </w:rPr>
        <w:t xml:space="preserve">The level of knowledge most commonly preferred is three years clinical experience in a medical or health care setting. Knowledge in medical terminology plus basic computer skills are required.   CPR and/or First Aid training is desirable. </w:t>
      </w:r>
    </w:p>
    <w:p w14:paraId="45814F75" w14:textId="77777777" w:rsidR="000A07A4" w:rsidRPr="00E04C37" w:rsidRDefault="000A07A4" w:rsidP="000A07A4">
      <w:pPr>
        <w:ind w:right="686"/>
        <w:rPr>
          <w:b/>
          <w:bCs/>
          <w:szCs w:val="24"/>
          <w:u w:val="single"/>
        </w:rPr>
      </w:pPr>
    </w:p>
    <w:p w14:paraId="0CD227EE" w14:textId="77777777" w:rsidR="000A07A4" w:rsidRPr="00E04C37" w:rsidRDefault="000A07A4" w:rsidP="000A07A4">
      <w:pPr>
        <w:pStyle w:val="Heading5"/>
        <w:ind w:right="686"/>
        <w:jc w:val="left"/>
      </w:pPr>
      <w:r w:rsidRPr="00E04C37">
        <w:t>WORKING CONDITIONS</w:t>
      </w:r>
    </w:p>
    <w:p w14:paraId="75528291" w14:textId="77777777" w:rsidR="000A07A4" w:rsidRPr="00E04C37" w:rsidRDefault="000A07A4" w:rsidP="000A07A4">
      <w:pPr>
        <w:ind w:right="686"/>
        <w:rPr>
          <w:szCs w:val="24"/>
        </w:rPr>
      </w:pPr>
    </w:p>
    <w:p w14:paraId="7967DBD9" w14:textId="77777777" w:rsidR="000A07A4" w:rsidRPr="00E04C37" w:rsidRDefault="000A07A4" w:rsidP="000A07A4">
      <w:pPr>
        <w:pStyle w:val="Heading5"/>
        <w:ind w:right="686"/>
        <w:jc w:val="left"/>
      </w:pPr>
      <w:r w:rsidRPr="00E04C37">
        <w:t>Physical Demands</w:t>
      </w:r>
    </w:p>
    <w:p w14:paraId="206A18AF" w14:textId="7C3EFF54" w:rsidR="000A07A4" w:rsidRPr="00E04C37" w:rsidRDefault="000A07A4" w:rsidP="000A07A4">
      <w:pPr>
        <w:ind w:right="686"/>
        <w:rPr>
          <w:szCs w:val="24"/>
        </w:rPr>
      </w:pPr>
      <w:r w:rsidRPr="00E04C37">
        <w:rPr>
          <w:szCs w:val="24"/>
        </w:rPr>
        <w:t xml:space="preserve">The </w:t>
      </w:r>
      <w:r>
        <w:rPr>
          <w:szCs w:val="24"/>
        </w:rPr>
        <w:t>Clinic Assistant</w:t>
      </w:r>
      <w:r w:rsidRPr="00E04C37">
        <w:rPr>
          <w:szCs w:val="24"/>
        </w:rPr>
        <w:t xml:space="preserve"> is required to sit, bend, lift, carry, push, pull and stretch throughout the working day.  The frequency varies from moderate to high, depending on the activity in the clinics.  This may lead to neck, back or arm strain or injury.  During stressful situations while interacting with clients or the public, in general it is common to suffer from back/muscle strain before the shift ends.</w:t>
      </w:r>
    </w:p>
    <w:p w14:paraId="2141A700" w14:textId="77777777" w:rsidR="000A07A4" w:rsidRPr="00E04C37" w:rsidRDefault="000A07A4" w:rsidP="000A07A4">
      <w:pPr>
        <w:ind w:right="686"/>
        <w:rPr>
          <w:szCs w:val="24"/>
        </w:rPr>
      </w:pPr>
    </w:p>
    <w:p w14:paraId="6EB07208" w14:textId="77777777" w:rsidR="000A07A4" w:rsidRPr="00E04C37" w:rsidRDefault="000A07A4" w:rsidP="000A07A4">
      <w:pPr>
        <w:pStyle w:val="Heading5"/>
        <w:ind w:right="686"/>
        <w:jc w:val="left"/>
      </w:pPr>
      <w:r w:rsidRPr="00E04C37">
        <w:lastRenderedPageBreak/>
        <w:t>Environmental Conditions</w:t>
      </w:r>
    </w:p>
    <w:p w14:paraId="02137E3E" w14:textId="2B3C9704" w:rsidR="000A07A4" w:rsidRPr="00E04C37" w:rsidRDefault="000A07A4" w:rsidP="000A07A4">
      <w:pPr>
        <w:ind w:right="686"/>
        <w:rPr>
          <w:szCs w:val="24"/>
        </w:rPr>
      </w:pPr>
      <w:r w:rsidRPr="00E04C37">
        <w:rPr>
          <w:szCs w:val="24"/>
        </w:rPr>
        <w:t xml:space="preserve">Frequent interruptions from telephone calls, other staff/physicians/specialists and clients requiring continual prioritizing of work happening simultaneously.  The incumbent is exposed to a busy work environment that includes at times screaming, demanding and rude clients (i.e., psychiatric or in physical </w:t>
      </w:r>
      <w:r w:rsidR="00CB7F4F">
        <w:rPr>
          <w:szCs w:val="24"/>
        </w:rPr>
        <w:t>pain) and/or crying children, as well as e</w:t>
      </w:r>
      <w:r w:rsidRPr="00E04C37">
        <w:rPr>
          <w:szCs w:val="24"/>
        </w:rPr>
        <w:t>xposure to contagious disease carried by clients</w:t>
      </w:r>
      <w:r w:rsidR="00CB7F4F">
        <w:rPr>
          <w:szCs w:val="24"/>
        </w:rPr>
        <w:t>.</w:t>
      </w:r>
    </w:p>
    <w:p w14:paraId="40DEC234" w14:textId="77777777" w:rsidR="000A07A4" w:rsidRPr="00E04C37" w:rsidRDefault="000A07A4" w:rsidP="000A07A4">
      <w:pPr>
        <w:ind w:right="686"/>
        <w:rPr>
          <w:szCs w:val="24"/>
        </w:rPr>
      </w:pPr>
    </w:p>
    <w:p w14:paraId="3CCD08C7" w14:textId="77777777" w:rsidR="000A07A4" w:rsidRPr="00E04C37" w:rsidRDefault="000A07A4" w:rsidP="000A07A4">
      <w:pPr>
        <w:pStyle w:val="Heading5"/>
        <w:ind w:right="686"/>
        <w:jc w:val="left"/>
      </w:pPr>
      <w:r w:rsidRPr="00E04C37">
        <w:t>Sensory Demands</w:t>
      </w:r>
    </w:p>
    <w:p w14:paraId="20D69A81" w14:textId="4E7A459A" w:rsidR="000A07A4" w:rsidRPr="00E04C37" w:rsidRDefault="000A07A4" w:rsidP="000A07A4">
      <w:pPr>
        <w:ind w:right="686"/>
        <w:rPr>
          <w:szCs w:val="24"/>
        </w:rPr>
      </w:pPr>
      <w:r w:rsidRPr="00E04C37">
        <w:rPr>
          <w:szCs w:val="24"/>
        </w:rPr>
        <w:t>The incumbent must pay attention to repetitive details with many interruptions.  The incumbent must listen intently to verbal communication by telephone and face to face</w:t>
      </w:r>
      <w:r>
        <w:rPr>
          <w:szCs w:val="24"/>
        </w:rPr>
        <w:t>,</w:t>
      </w:r>
      <w:r w:rsidR="00CB7F4F">
        <w:rPr>
          <w:szCs w:val="24"/>
        </w:rPr>
        <w:t xml:space="preserve"> </w:t>
      </w:r>
      <w:r>
        <w:rPr>
          <w:szCs w:val="24"/>
        </w:rPr>
        <w:t>u</w:t>
      </w:r>
      <w:r w:rsidRPr="00E04C37">
        <w:rPr>
          <w:szCs w:val="24"/>
        </w:rPr>
        <w:t>nderstanding clients with a variety of linguistic and cultural backgrounds</w:t>
      </w:r>
      <w:r>
        <w:rPr>
          <w:szCs w:val="24"/>
        </w:rPr>
        <w:t xml:space="preserve">. Must be able </w:t>
      </w:r>
      <w:r w:rsidRPr="00E04C37">
        <w:rPr>
          <w:szCs w:val="24"/>
        </w:rPr>
        <w:t xml:space="preserve">to closely observe </w:t>
      </w:r>
      <w:r>
        <w:rPr>
          <w:szCs w:val="24"/>
        </w:rPr>
        <w:t xml:space="preserve">and interpret </w:t>
      </w:r>
      <w:r w:rsidRPr="00E04C37">
        <w:rPr>
          <w:szCs w:val="24"/>
        </w:rPr>
        <w:t xml:space="preserve">body language.   The nature of the work demands long periods of concentration, accompanied by frequent interruptions and reprioritizing one’s work duties.  The demands and expectations are usually moderate to high in intensity.  There is a need to remain focused and acutely aware of all the activities in the clinics.  The senses of hearing, watching, touching and focused listening are extremely important in order to </w:t>
      </w:r>
      <w:r>
        <w:rPr>
          <w:szCs w:val="24"/>
        </w:rPr>
        <w:t>respond</w:t>
      </w:r>
      <w:r w:rsidRPr="00E04C37">
        <w:rPr>
          <w:szCs w:val="24"/>
        </w:rPr>
        <w:t xml:space="preserve"> quickly to situations. </w:t>
      </w:r>
    </w:p>
    <w:p w14:paraId="63F20307" w14:textId="77777777" w:rsidR="000A07A4" w:rsidRDefault="000A07A4" w:rsidP="000A07A4">
      <w:pPr>
        <w:pStyle w:val="Heading5"/>
        <w:ind w:right="686"/>
        <w:jc w:val="left"/>
      </w:pPr>
    </w:p>
    <w:p w14:paraId="566B1E46" w14:textId="77777777" w:rsidR="000A07A4" w:rsidRPr="00E04C37" w:rsidRDefault="000A07A4" w:rsidP="000A07A4">
      <w:pPr>
        <w:pStyle w:val="Heading5"/>
        <w:ind w:right="686"/>
        <w:jc w:val="left"/>
      </w:pPr>
      <w:r w:rsidRPr="00E04C37">
        <w:t>Mental Demands</w:t>
      </w:r>
    </w:p>
    <w:p w14:paraId="6675517F" w14:textId="649860CF" w:rsidR="000A07A4" w:rsidRPr="00E04C37" w:rsidRDefault="000A07A4" w:rsidP="000A07A4">
      <w:pPr>
        <w:ind w:right="686"/>
        <w:rPr>
          <w:szCs w:val="24"/>
        </w:rPr>
      </w:pPr>
      <w:r>
        <w:rPr>
          <w:szCs w:val="24"/>
        </w:rPr>
        <w:t>The Mi</w:t>
      </w:r>
      <w:r w:rsidR="00F75B44">
        <w:rPr>
          <w:szCs w:val="24"/>
        </w:rPr>
        <w:t xml:space="preserve">dwifery Program </w:t>
      </w:r>
      <w:r>
        <w:rPr>
          <w:szCs w:val="24"/>
        </w:rPr>
        <w:t>Assistant</w:t>
      </w:r>
      <w:r w:rsidRPr="00E04C37">
        <w:rPr>
          <w:szCs w:val="24"/>
        </w:rPr>
        <w:t xml:space="preserve"> is exposed to</w:t>
      </w:r>
      <w:r>
        <w:rPr>
          <w:szCs w:val="24"/>
        </w:rPr>
        <w:t xml:space="preserve"> cultural diversity and needs to be skillful in interacting with sensitivity.</w:t>
      </w:r>
    </w:p>
    <w:p w14:paraId="3DC46ED2" w14:textId="77777777" w:rsidR="000A07A4" w:rsidRPr="00E04C37" w:rsidRDefault="000A07A4" w:rsidP="000A07A4">
      <w:pPr>
        <w:ind w:right="686"/>
        <w:rPr>
          <w:szCs w:val="24"/>
        </w:rPr>
      </w:pPr>
    </w:p>
    <w:p w14:paraId="33DC4788" w14:textId="77777777" w:rsidR="000A07A4" w:rsidRDefault="000A07A4" w:rsidP="000A07A4">
      <w:pPr>
        <w:ind w:right="686"/>
        <w:rPr>
          <w:szCs w:val="24"/>
        </w:rPr>
      </w:pPr>
      <w:r w:rsidRPr="00E04C37">
        <w:rPr>
          <w:szCs w:val="24"/>
        </w:rPr>
        <w:t xml:space="preserve">The environment is dynamic and always constantly changing; therefore, the incumbent has no control over their work pace.  The </w:t>
      </w:r>
      <w:r>
        <w:rPr>
          <w:szCs w:val="24"/>
        </w:rPr>
        <w:t>clinic assistant</w:t>
      </w:r>
      <w:r w:rsidRPr="00E04C37">
        <w:rPr>
          <w:szCs w:val="24"/>
        </w:rPr>
        <w:t xml:space="preserve"> must deal with a variety of people every day including clients, </w:t>
      </w:r>
      <w:r>
        <w:rPr>
          <w:szCs w:val="24"/>
        </w:rPr>
        <w:t>midwives</w:t>
      </w:r>
      <w:r w:rsidRPr="00E04C37">
        <w:rPr>
          <w:szCs w:val="24"/>
        </w:rPr>
        <w:t xml:space="preserve"> and </w:t>
      </w:r>
      <w:r>
        <w:rPr>
          <w:szCs w:val="24"/>
        </w:rPr>
        <w:t xml:space="preserve">staff in </w:t>
      </w:r>
      <w:r w:rsidRPr="00E04C37">
        <w:rPr>
          <w:szCs w:val="24"/>
        </w:rPr>
        <w:t>other departments.  Because the incumbent is the first point of contact for the clinic, he/she must be professional, empathetic, tactful and diplomatic when dealing with the public.  The incumbent may sometimes be confronted with difficult and angry clients dissatisfied about the wait time or appointment scheduling and must be able to handle the client with a calm and professional demeanor.  Suffering verbal abuse may at times cause mental fatigue and stress.</w:t>
      </w:r>
    </w:p>
    <w:p w14:paraId="24B0ECB2" w14:textId="77777777" w:rsidR="000A07A4" w:rsidRPr="00E04C37" w:rsidRDefault="000A07A4" w:rsidP="000A07A4">
      <w:pPr>
        <w:ind w:right="686"/>
        <w:rPr>
          <w:szCs w:val="24"/>
        </w:rPr>
      </w:pPr>
    </w:p>
    <w:p w14:paraId="32753CA9" w14:textId="77777777" w:rsidR="000A07A4" w:rsidRDefault="000A07A4" w:rsidP="000A07A4">
      <w:pPr>
        <w:ind w:right="686"/>
        <w:rPr>
          <w:szCs w:val="24"/>
        </w:rPr>
      </w:pPr>
      <w:r w:rsidRPr="00E04C37">
        <w:rPr>
          <w:szCs w:val="24"/>
        </w:rPr>
        <w:t xml:space="preserve">The </w:t>
      </w:r>
      <w:r>
        <w:rPr>
          <w:szCs w:val="24"/>
        </w:rPr>
        <w:t>Midwifery Program Assistant</w:t>
      </w:r>
      <w:r w:rsidRPr="00E04C37">
        <w:rPr>
          <w:szCs w:val="24"/>
        </w:rPr>
        <w:t xml:space="preserve"> is at the center of the office and generally can only leave this area at breaks or mealtime.  There is concentrated attention to detail required for prolonged periods of time and exposure to emotionally disturbing people.</w:t>
      </w:r>
    </w:p>
    <w:p w14:paraId="56A4EA9F" w14:textId="77777777" w:rsidR="000A07A4" w:rsidRDefault="000A07A4" w:rsidP="000A07A4">
      <w:pPr>
        <w:ind w:right="686"/>
        <w:rPr>
          <w:szCs w:val="24"/>
        </w:rPr>
      </w:pPr>
    </w:p>
    <w:p w14:paraId="0FC9BDB1" w14:textId="77777777" w:rsidR="000A07A4" w:rsidRDefault="000A07A4" w:rsidP="000A07A4">
      <w:pPr>
        <w:ind w:right="686"/>
        <w:rPr>
          <w:b/>
          <w:bCs/>
          <w:szCs w:val="24"/>
        </w:rPr>
      </w:pPr>
      <w:r>
        <w:rPr>
          <w:b/>
          <w:bCs/>
          <w:szCs w:val="24"/>
        </w:rPr>
        <w:br w:type="page"/>
      </w:r>
    </w:p>
    <w:p w14:paraId="497EE04E" w14:textId="77777777" w:rsidR="000A07A4" w:rsidRDefault="000A07A4" w:rsidP="000A07A4">
      <w:pPr>
        <w:rPr>
          <w:b/>
          <w:bCs/>
          <w:szCs w:val="24"/>
        </w:rPr>
      </w:pPr>
      <w:r>
        <w:rPr>
          <w:b/>
          <w:bCs/>
          <w:szCs w:val="24"/>
        </w:rPr>
        <w:lastRenderedPageBreak/>
        <w:t>CERTIFICATION</w:t>
      </w:r>
    </w:p>
    <w:p w14:paraId="236FE23C" w14:textId="77777777" w:rsidR="000A07A4" w:rsidRDefault="000A07A4" w:rsidP="000A07A4">
      <w:pPr>
        <w:jc w:val="both"/>
        <w:rPr>
          <w:b/>
          <w:bCs/>
          <w:szCs w:val="24"/>
        </w:rPr>
      </w:pPr>
      <w:r>
        <w:rPr>
          <w:b/>
          <w:bCs/>
          <w:szCs w:val="24"/>
        </w:rPr>
        <w:t xml:space="preserve">                                                                             </w:t>
      </w:r>
      <w:r>
        <w:rPr>
          <w:b/>
          <w:bCs/>
          <w:szCs w:val="24"/>
        </w:rPr>
        <w:tab/>
        <w:t xml:space="preserve">   Position Number: </w:t>
      </w:r>
    </w:p>
    <w:tbl>
      <w:tblPr>
        <w:tblW w:w="10348" w:type="dxa"/>
        <w:tblInd w:w="-23" w:type="dxa"/>
        <w:tblLayout w:type="fixed"/>
        <w:tblCellMar>
          <w:left w:w="75" w:type="dxa"/>
          <w:right w:w="75" w:type="dxa"/>
        </w:tblCellMar>
        <w:tblLook w:val="0000" w:firstRow="0" w:lastRow="0" w:firstColumn="0" w:lastColumn="0" w:noHBand="0" w:noVBand="0"/>
      </w:tblPr>
      <w:tblGrid>
        <w:gridCol w:w="5288"/>
        <w:gridCol w:w="5060"/>
      </w:tblGrid>
      <w:tr w:rsidR="000A07A4" w14:paraId="4ECB16E7" w14:textId="77777777" w:rsidTr="001D53B1">
        <w:tc>
          <w:tcPr>
            <w:tcW w:w="5288" w:type="dxa"/>
            <w:tcBorders>
              <w:top w:val="double" w:sz="6" w:space="0" w:color="auto"/>
              <w:left w:val="double" w:sz="6" w:space="0" w:color="auto"/>
              <w:bottom w:val="single" w:sz="12" w:space="0" w:color="auto"/>
              <w:right w:val="single" w:sz="12" w:space="0" w:color="auto"/>
            </w:tcBorders>
          </w:tcPr>
          <w:p w14:paraId="1646DFBB" w14:textId="77777777" w:rsidR="000A07A4" w:rsidRDefault="000A07A4" w:rsidP="006643C3">
            <w:pPr>
              <w:rPr>
                <w:b/>
                <w:bCs/>
                <w:szCs w:val="24"/>
              </w:rPr>
            </w:pPr>
          </w:p>
          <w:p w14:paraId="3801CACC" w14:textId="77777777" w:rsidR="000A07A4" w:rsidRDefault="000A07A4" w:rsidP="006643C3">
            <w:pPr>
              <w:rPr>
                <w:szCs w:val="24"/>
              </w:rPr>
            </w:pPr>
            <w:r>
              <w:rPr>
                <w:szCs w:val="24"/>
              </w:rPr>
              <w:t>__________________________________</w:t>
            </w:r>
          </w:p>
          <w:p w14:paraId="37CDC0FD" w14:textId="77777777" w:rsidR="000A07A4" w:rsidRDefault="000A07A4" w:rsidP="006643C3">
            <w:pPr>
              <w:rPr>
                <w:szCs w:val="24"/>
              </w:rPr>
            </w:pPr>
            <w:r>
              <w:rPr>
                <w:szCs w:val="24"/>
              </w:rPr>
              <w:t>Employee Signature</w:t>
            </w:r>
          </w:p>
          <w:p w14:paraId="6B716B52" w14:textId="77777777" w:rsidR="000A07A4" w:rsidRDefault="000A07A4" w:rsidP="006643C3">
            <w:pPr>
              <w:rPr>
                <w:szCs w:val="24"/>
              </w:rPr>
            </w:pPr>
          </w:p>
          <w:p w14:paraId="792F1894" w14:textId="77777777" w:rsidR="000A07A4" w:rsidRDefault="000A07A4" w:rsidP="006643C3">
            <w:pPr>
              <w:rPr>
                <w:szCs w:val="24"/>
              </w:rPr>
            </w:pPr>
          </w:p>
          <w:p w14:paraId="1ECEE645" w14:textId="77777777" w:rsidR="000A07A4" w:rsidRDefault="000A07A4" w:rsidP="006643C3">
            <w:pPr>
              <w:rPr>
                <w:szCs w:val="24"/>
              </w:rPr>
            </w:pPr>
            <w:r>
              <w:rPr>
                <w:szCs w:val="24"/>
              </w:rPr>
              <w:t>___________________________________</w:t>
            </w:r>
          </w:p>
          <w:p w14:paraId="0264AC54" w14:textId="77777777" w:rsidR="000A07A4" w:rsidRDefault="000A07A4" w:rsidP="006643C3">
            <w:pPr>
              <w:rPr>
                <w:szCs w:val="24"/>
              </w:rPr>
            </w:pPr>
            <w:r>
              <w:rPr>
                <w:szCs w:val="24"/>
              </w:rPr>
              <w:t>Printed Name</w:t>
            </w:r>
          </w:p>
          <w:p w14:paraId="6B33BC06" w14:textId="77777777" w:rsidR="000A07A4" w:rsidRDefault="000A07A4" w:rsidP="006643C3">
            <w:pPr>
              <w:rPr>
                <w:szCs w:val="24"/>
              </w:rPr>
            </w:pPr>
          </w:p>
          <w:p w14:paraId="3AC12426" w14:textId="77777777" w:rsidR="000A07A4" w:rsidRDefault="000A07A4" w:rsidP="006643C3">
            <w:pPr>
              <w:rPr>
                <w:szCs w:val="24"/>
              </w:rPr>
            </w:pPr>
          </w:p>
          <w:p w14:paraId="1E949ADA" w14:textId="77777777" w:rsidR="000A07A4" w:rsidRDefault="000A07A4" w:rsidP="006643C3">
            <w:pPr>
              <w:rPr>
                <w:szCs w:val="24"/>
              </w:rPr>
            </w:pPr>
            <w:r>
              <w:rPr>
                <w:szCs w:val="24"/>
              </w:rPr>
              <w:t>___________________________________</w:t>
            </w:r>
          </w:p>
          <w:p w14:paraId="460556E4" w14:textId="77777777" w:rsidR="000A07A4" w:rsidRDefault="000A07A4" w:rsidP="006643C3">
            <w:pPr>
              <w:rPr>
                <w:szCs w:val="24"/>
              </w:rPr>
            </w:pPr>
            <w:r>
              <w:rPr>
                <w:szCs w:val="24"/>
              </w:rPr>
              <w:t>Date</w:t>
            </w:r>
          </w:p>
          <w:p w14:paraId="55E33D6C" w14:textId="77777777" w:rsidR="000A07A4" w:rsidRDefault="000A07A4" w:rsidP="006643C3">
            <w:pPr>
              <w:rPr>
                <w:szCs w:val="24"/>
              </w:rPr>
            </w:pPr>
          </w:p>
          <w:p w14:paraId="09B834D9" w14:textId="77777777" w:rsidR="000A07A4" w:rsidRDefault="000A07A4" w:rsidP="006643C3">
            <w:pPr>
              <w:rPr>
                <w:szCs w:val="24"/>
              </w:rPr>
            </w:pPr>
            <w:r>
              <w:rPr>
                <w:szCs w:val="24"/>
              </w:rPr>
              <w:t>I certify that I have read and understand the responsibilities assigned to this position.</w:t>
            </w:r>
          </w:p>
          <w:p w14:paraId="7AD02FC9" w14:textId="77777777" w:rsidR="000A07A4" w:rsidRDefault="000A07A4" w:rsidP="006643C3">
            <w:pPr>
              <w:rPr>
                <w:szCs w:val="24"/>
              </w:rPr>
            </w:pPr>
          </w:p>
          <w:p w14:paraId="1FC632C0" w14:textId="77777777" w:rsidR="000A07A4" w:rsidRDefault="000A07A4" w:rsidP="006643C3">
            <w:pPr>
              <w:rPr>
                <w:szCs w:val="24"/>
              </w:rPr>
            </w:pPr>
          </w:p>
        </w:tc>
        <w:tc>
          <w:tcPr>
            <w:tcW w:w="5060" w:type="dxa"/>
            <w:tcBorders>
              <w:top w:val="double" w:sz="6" w:space="0" w:color="auto"/>
              <w:left w:val="single" w:sz="12" w:space="0" w:color="auto"/>
              <w:bottom w:val="single" w:sz="12" w:space="0" w:color="auto"/>
              <w:right w:val="double" w:sz="6" w:space="0" w:color="auto"/>
            </w:tcBorders>
          </w:tcPr>
          <w:p w14:paraId="1195A57A" w14:textId="77777777" w:rsidR="000A07A4" w:rsidRDefault="000A07A4" w:rsidP="006643C3">
            <w:pPr>
              <w:pBdr>
                <w:bottom w:val="single" w:sz="12" w:space="0" w:color="000000"/>
              </w:pBdr>
              <w:shd w:val="solid" w:color="FFFFFF" w:fill="FFFFFF"/>
              <w:rPr>
                <w:szCs w:val="24"/>
              </w:rPr>
            </w:pPr>
          </w:p>
          <w:p w14:paraId="34F9F5DD" w14:textId="77777777" w:rsidR="000A07A4" w:rsidRDefault="000A07A4" w:rsidP="006643C3">
            <w:pPr>
              <w:pBdr>
                <w:bottom w:val="single" w:sz="12" w:space="0" w:color="000000"/>
              </w:pBdr>
              <w:shd w:val="solid" w:color="FFFFFF" w:fill="FFFFFF"/>
              <w:rPr>
                <w:szCs w:val="24"/>
              </w:rPr>
            </w:pPr>
            <w:r>
              <w:rPr>
                <w:szCs w:val="24"/>
              </w:rPr>
              <w:t>___________________________________</w:t>
            </w:r>
          </w:p>
          <w:p w14:paraId="7459F021" w14:textId="77777777" w:rsidR="000A07A4" w:rsidRDefault="000A07A4" w:rsidP="006643C3">
            <w:pPr>
              <w:pBdr>
                <w:bottom w:val="single" w:sz="12" w:space="0" w:color="000000"/>
              </w:pBdr>
              <w:shd w:val="solid" w:color="FFFFFF" w:fill="FFFFFF"/>
              <w:rPr>
                <w:szCs w:val="24"/>
              </w:rPr>
            </w:pPr>
            <w:r>
              <w:rPr>
                <w:szCs w:val="24"/>
              </w:rPr>
              <w:t>Supervisor Title</w:t>
            </w:r>
          </w:p>
          <w:p w14:paraId="395E21D1" w14:textId="77777777" w:rsidR="000A07A4" w:rsidRDefault="000A07A4" w:rsidP="006643C3">
            <w:pPr>
              <w:pBdr>
                <w:bottom w:val="single" w:sz="12" w:space="0" w:color="000000"/>
              </w:pBdr>
              <w:shd w:val="solid" w:color="FFFFFF" w:fill="FFFFFF"/>
              <w:rPr>
                <w:szCs w:val="24"/>
              </w:rPr>
            </w:pPr>
          </w:p>
          <w:p w14:paraId="6B44241E" w14:textId="77777777" w:rsidR="000A07A4" w:rsidRDefault="000A07A4" w:rsidP="006643C3">
            <w:pPr>
              <w:pBdr>
                <w:bottom w:val="single" w:sz="12" w:space="0" w:color="000000"/>
              </w:pBdr>
              <w:shd w:val="solid" w:color="FFFFFF" w:fill="FFFFFF"/>
              <w:rPr>
                <w:szCs w:val="24"/>
              </w:rPr>
            </w:pPr>
          </w:p>
          <w:p w14:paraId="302A80E5" w14:textId="77777777" w:rsidR="000A07A4" w:rsidRDefault="000A07A4" w:rsidP="006643C3">
            <w:pPr>
              <w:pBdr>
                <w:bottom w:val="single" w:sz="12" w:space="0" w:color="000000"/>
              </w:pBdr>
              <w:shd w:val="solid" w:color="FFFFFF" w:fill="FFFFFF"/>
              <w:rPr>
                <w:szCs w:val="24"/>
              </w:rPr>
            </w:pPr>
            <w:r>
              <w:rPr>
                <w:szCs w:val="24"/>
              </w:rPr>
              <w:t>___________________________________</w:t>
            </w:r>
          </w:p>
          <w:p w14:paraId="699F9D8B" w14:textId="77777777" w:rsidR="000A07A4" w:rsidRDefault="000A07A4" w:rsidP="006643C3">
            <w:pPr>
              <w:pBdr>
                <w:bottom w:val="single" w:sz="12" w:space="0" w:color="000000"/>
              </w:pBdr>
              <w:shd w:val="solid" w:color="FFFFFF" w:fill="FFFFFF"/>
              <w:rPr>
                <w:szCs w:val="24"/>
              </w:rPr>
            </w:pPr>
            <w:r>
              <w:rPr>
                <w:szCs w:val="24"/>
              </w:rPr>
              <w:t>Supervisor Signature</w:t>
            </w:r>
          </w:p>
          <w:p w14:paraId="2B6BBADC" w14:textId="77777777" w:rsidR="000A07A4" w:rsidRDefault="000A07A4" w:rsidP="006643C3">
            <w:pPr>
              <w:pBdr>
                <w:bottom w:val="single" w:sz="12" w:space="0" w:color="000000"/>
              </w:pBdr>
              <w:shd w:val="solid" w:color="FFFFFF" w:fill="FFFFFF"/>
              <w:rPr>
                <w:szCs w:val="24"/>
              </w:rPr>
            </w:pPr>
          </w:p>
          <w:p w14:paraId="5EEC49D6" w14:textId="77777777" w:rsidR="000A07A4" w:rsidRDefault="000A07A4" w:rsidP="006643C3">
            <w:pPr>
              <w:pBdr>
                <w:bottom w:val="single" w:sz="12" w:space="0" w:color="000000"/>
              </w:pBdr>
              <w:shd w:val="solid" w:color="FFFFFF" w:fill="FFFFFF"/>
              <w:rPr>
                <w:szCs w:val="24"/>
              </w:rPr>
            </w:pPr>
          </w:p>
          <w:p w14:paraId="29D96E43" w14:textId="77777777" w:rsidR="000A07A4" w:rsidRDefault="000A07A4" w:rsidP="006643C3">
            <w:pPr>
              <w:pBdr>
                <w:bottom w:val="single" w:sz="12" w:space="0" w:color="000000"/>
              </w:pBdr>
              <w:shd w:val="solid" w:color="FFFFFF" w:fill="FFFFFF"/>
              <w:rPr>
                <w:szCs w:val="24"/>
              </w:rPr>
            </w:pPr>
            <w:r>
              <w:rPr>
                <w:szCs w:val="24"/>
              </w:rPr>
              <w:t>___________________________________</w:t>
            </w:r>
          </w:p>
          <w:p w14:paraId="1567B9D0" w14:textId="77777777" w:rsidR="000A07A4" w:rsidRDefault="000A07A4" w:rsidP="006643C3">
            <w:pPr>
              <w:pBdr>
                <w:bottom w:val="single" w:sz="12" w:space="0" w:color="000000"/>
              </w:pBdr>
              <w:shd w:val="solid" w:color="FFFFFF" w:fill="FFFFFF"/>
              <w:rPr>
                <w:szCs w:val="24"/>
              </w:rPr>
            </w:pPr>
            <w:r>
              <w:rPr>
                <w:szCs w:val="24"/>
              </w:rPr>
              <w:t>Date</w:t>
            </w:r>
          </w:p>
          <w:p w14:paraId="47502040" w14:textId="77777777" w:rsidR="000A07A4" w:rsidRDefault="000A07A4" w:rsidP="006643C3">
            <w:pPr>
              <w:pBdr>
                <w:bottom w:val="single" w:sz="12" w:space="0" w:color="000000"/>
              </w:pBdr>
              <w:shd w:val="solid" w:color="FFFFFF" w:fill="FFFFFF"/>
              <w:rPr>
                <w:szCs w:val="24"/>
              </w:rPr>
            </w:pPr>
          </w:p>
          <w:p w14:paraId="67F22039" w14:textId="77777777" w:rsidR="000A07A4" w:rsidRDefault="000A07A4" w:rsidP="006643C3">
            <w:pPr>
              <w:pBdr>
                <w:bottom w:val="single" w:sz="12" w:space="0" w:color="000000"/>
              </w:pBdr>
              <w:shd w:val="solid" w:color="FFFFFF" w:fill="FFFFFF"/>
              <w:rPr>
                <w:szCs w:val="24"/>
              </w:rPr>
            </w:pPr>
            <w:r>
              <w:rPr>
                <w:szCs w:val="24"/>
              </w:rPr>
              <w:t>I certify that this job description is an accurate description of the responsibilities assigned to the position.</w:t>
            </w:r>
          </w:p>
        </w:tc>
      </w:tr>
      <w:tr w:rsidR="000A07A4" w14:paraId="0F6916D5" w14:textId="77777777" w:rsidTr="001D53B1">
        <w:tc>
          <w:tcPr>
            <w:tcW w:w="10348" w:type="dxa"/>
            <w:gridSpan w:val="2"/>
            <w:tcBorders>
              <w:top w:val="single" w:sz="6" w:space="0" w:color="auto"/>
              <w:left w:val="double" w:sz="6" w:space="0" w:color="auto"/>
              <w:bottom w:val="double" w:sz="6" w:space="0" w:color="auto"/>
              <w:right w:val="double" w:sz="6" w:space="0" w:color="auto"/>
            </w:tcBorders>
          </w:tcPr>
          <w:p w14:paraId="603A80D8" w14:textId="77777777" w:rsidR="000A07A4" w:rsidRDefault="000A07A4" w:rsidP="006643C3">
            <w:pPr>
              <w:rPr>
                <w:szCs w:val="24"/>
              </w:rPr>
            </w:pPr>
          </w:p>
          <w:p w14:paraId="3F6DD202" w14:textId="77777777" w:rsidR="000A07A4" w:rsidRDefault="000A07A4" w:rsidP="006643C3">
            <w:pPr>
              <w:rPr>
                <w:b/>
                <w:bCs/>
                <w:szCs w:val="24"/>
              </w:rPr>
            </w:pPr>
          </w:p>
          <w:p w14:paraId="731E7402" w14:textId="00483D86" w:rsidR="000A07A4" w:rsidRDefault="000A07A4" w:rsidP="006643C3">
            <w:pPr>
              <w:rPr>
                <w:b/>
                <w:bCs/>
                <w:szCs w:val="24"/>
              </w:rPr>
            </w:pPr>
            <w:r>
              <w:rPr>
                <w:b/>
                <w:bCs/>
                <w:szCs w:val="24"/>
              </w:rPr>
              <w:t xml:space="preserve">____________________________________         </w:t>
            </w:r>
            <w:r w:rsidR="001D53B1">
              <w:rPr>
                <w:b/>
                <w:bCs/>
                <w:szCs w:val="24"/>
              </w:rPr>
              <w:t xml:space="preserve">     </w:t>
            </w:r>
            <w:r>
              <w:rPr>
                <w:b/>
                <w:bCs/>
                <w:szCs w:val="24"/>
              </w:rPr>
              <w:t>__________________________________</w:t>
            </w:r>
          </w:p>
          <w:p w14:paraId="72557665" w14:textId="100368E7" w:rsidR="000A07A4" w:rsidRDefault="000A07A4" w:rsidP="006643C3">
            <w:pPr>
              <w:rPr>
                <w:szCs w:val="24"/>
              </w:rPr>
            </w:pPr>
            <w:r>
              <w:rPr>
                <w:szCs w:val="24"/>
              </w:rPr>
              <w:t>Director/Chief Executive Officer Signature                    Date</w:t>
            </w:r>
          </w:p>
          <w:p w14:paraId="53AC02B1" w14:textId="77777777" w:rsidR="000A07A4" w:rsidRDefault="000A07A4" w:rsidP="006643C3">
            <w:pPr>
              <w:rPr>
                <w:szCs w:val="24"/>
              </w:rPr>
            </w:pPr>
          </w:p>
          <w:p w14:paraId="08F01FD7" w14:textId="77777777" w:rsidR="000A07A4" w:rsidRDefault="000A07A4" w:rsidP="006643C3">
            <w:pPr>
              <w:rPr>
                <w:szCs w:val="24"/>
              </w:rPr>
            </w:pPr>
            <w:r>
              <w:rPr>
                <w:szCs w:val="24"/>
              </w:rPr>
              <w:t>I approve the delegation of the responsibilities outlined herein within the context of the attached organizational structure.</w:t>
            </w:r>
          </w:p>
          <w:p w14:paraId="7F021EEB" w14:textId="77777777" w:rsidR="000A07A4" w:rsidRDefault="000A07A4" w:rsidP="006643C3">
            <w:pPr>
              <w:shd w:val="solid" w:color="FFFFFF" w:fill="FFFFFF"/>
              <w:rPr>
                <w:szCs w:val="24"/>
              </w:rPr>
            </w:pPr>
          </w:p>
        </w:tc>
      </w:tr>
    </w:tbl>
    <w:p w14:paraId="4D9DADCA" w14:textId="77777777" w:rsidR="000A07A4" w:rsidRDefault="000A07A4" w:rsidP="000A07A4">
      <w:pPr>
        <w:shd w:val="solid" w:color="FFFFFF" w:fill="FFFFFF"/>
        <w:jc w:val="both"/>
        <w:rPr>
          <w:szCs w:val="24"/>
        </w:rPr>
      </w:pPr>
    </w:p>
    <w:p w14:paraId="3520F201" w14:textId="77777777" w:rsidR="000A07A4" w:rsidRDefault="000A07A4" w:rsidP="000A07A4">
      <w:pPr>
        <w:shd w:val="solid" w:color="FFFFFF" w:fill="FFFFFF"/>
        <w:rPr>
          <w:szCs w:val="24"/>
        </w:rPr>
      </w:pPr>
      <w:r>
        <w:rPr>
          <w:b/>
          <w:bCs/>
          <w:szCs w:val="24"/>
        </w:rPr>
        <w:t>“The above statements are intended to describe the general nature and level of work being performed by the incumbents of this job.  They are not intended to be an exhaustive list of all responsibilities and activities required of this position”.</w:t>
      </w:r>
    </w:p>
    <w:p w14:paraId="4BF0DF1D" w14:textId="77777777" w:rsidR="000A07A4" w:rsidRDefault="000A07A4" w:rsidP="000A07A4">
      <w:pPr>
        <w:pStyle w:val="Footer"/>
        <w:tabs>
          <w:tab w:val="clear" w:pos="4320"/>
          <w:tab w:val="clear" w:pos="8640"/>
        </w:tabs>
      </w:pPr>
    </w:p>
    <w:p w14:paraId="0DE2B2E3" w14:textId="29DFBA5D" w:rsidR="000A07A4" w:rsidRDefault="003A50CE" w:rsidP="000A07A4">
      <w:pPr>
        <w:pStyle w:val="Footer"/>
        <w:tabs>
          <w:tab w:val="clear" w:pos="4320"/>
          <w:tab w:val="clear" w:pos="8640"/>
        </w:tabs>
        <w:rPr>
          <w:sz w:val="18"/>
          <w:szCs w:val="18"/>
        </w:rPr>
      </w:pPr>
      <w:r>
        <w:rPr>
          <w:sz w:val="18"/>
          <w:szCs w:val="18"/>
        </w:rPr>
        <w:t>New – September 2017 (revised from just Clinic Assistant job description)</w:t>
      </w:r>
    </w:p>
    <w:p w14:paraId="06FD485F" w14:textId="7154B78E" w:rsidR="007F49FF" w:rsidRDefault="007F49FF" w:rsidP="000A07A4">
      <w:pPr>
        <w:pStyle w:val="Footer"/>
        <w:tabs>
          <w:tab w:val="clear" w:pos="4320"/>
          <w:tab w:val="clear" w:pos="8640"/>
        </w:tabs>
        <w:rPr>
          <w:sz w:val="18"/>
          <w:szCs w:val="18"/>
        </w:rPr>
      </w:pPr>
      <w:r>
        <w:rPr>
          <w:sz w:val="18"/>
          <w:szCs w:val="18"/>
        </w:rPr>
        <w:t>March 2020 – updated reports to</w:t>
      </w:r>
    </w:p>
    <w:p w14:paraId="5A12BB38" w14:textId="4490F736" w:rsidR="00934795" w:rsidRPr="00C26DE4" w:rsidRDefault="00934795" w:rsidP="000A07A4">
      <w:pPr>
        <w:pStyle w:val="Footer"/>
        <w:tabs>
          <w:tab w:val="clear" w:pos="4320"/>
          <w:tab w:val="clear" w:pos="8640"/>
        </w:tabs>
        <w:rPr>
          <w:sz w:val="18"/>
          <w:szCs w:val="18"/>
        </w:rPr>
      </w:pPr>
      <w:bookmarkStart w:id="0" w:name="_GoBack"/>
      <w:bookmarkEnd w:id="0"/>
      <w:r>
        <w:rPr>
          <w:sz w:val="18"/>
          <w:szCs w:val="18"/>
        </w:rPr>
        <w:t>March 2022 – NVCI training update</w:t>
      </w:r>
    </w:p>
    <w:p w14:paraId="4CF560BE" w14:textId="77777777" w:rsidR="009A3F1A" w:rsidRDefault="009A3F1A"/>
    <w:sectPr w:rsidR="009A3F1A" w:rsidSect="006E35C2">
      <w:headerReference w:type="even" r:id="rId13"/>
      <w:headerReference w:type="default" r:id="rId14"/>
      <w:type w:val="continuous"/>
      <w:pgSz w:w="12240" w:h="15840" w:code="1"/>
      <w:pgMar w:top="720" w:right="475"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9DC6" w14:textId="77777777" w:rsidR="00ED325A" w:rsidRDefault="00C772DB">
      <w:r>
        <w:separator/>
      </w:r>
    </w:p>
  </w:endnote>
  <w:endnote w:type="continuationSeparator" w:id="0">
    <w:p w14:paraId="048937E7" w14:textId="77777777" w:rsidR="00ED325A" w:rsidRDefault="00C7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9EE7" w14:textId="77777777" w:rsidR="00A26998" w:rsidRDefault="000A0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5F06B" w14:textId="77777777" w:rsidR="00A26998" w:rsidRDefault="00934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E2F9" w14:textId="77777777" w:rsidR="00A26998" w:rsidRDefault="00934795">
    <w:pPr>
      <w:pStyle w:val="Footer"/>
      <w:framePr w:wrap="around" w:vAnchor="text" w:hAnchor="margin" w:xAlign="right" w:y="1"/>
      <w:rPr>
        <w:rStyle w:val="PageNumber"/>
      </w:rPr>
    </w:pPr>
  </w:p>
  <w:p w14:paraId="6E9A22E0" w14:textId="77777777" w:rsidR="00A26998" w:rsidRDefault="00934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6A23" w14:textId="77777777" w:rsidR="00ED325A" w:rsidRDefault="00C772DB">
      <w:r>
        <w:separator/>
      </w:r>
    </w:p>
  </w:footnote>
  <w:footnote w:type="continuationSeparator" w:id="0">
    <w:p w14:paraId="7B24D881" w14:textId="77777777" w:rsidR="00ED325A" w:rsidRDefault="00C7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CD4F" w14:textId="77777777" w:rsidR="00A26998" w:rsidRDefault="000A07A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03C36A7" w14:textId="77777777" w:rsidR="00A26998" w:rsidRDefault="00934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6F18" w14:textId="77777777" w:rsidR="00A26998" w:rsidRDefault="00934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2E2"/>
    <w:multiLevelType w:val="hybridMultilevel"/>
    <w:tmpl w:val="5C0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0381"/>
    <w:multiLevelType w:val="hybridMultilevel"/>
    <w:tmpl w:val="5C8E3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11E9B"/>
    <w:multiLevelType w:val="hybridMultilevel"/>
    <w:tmpl w:val="C4EE9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CC0759"/>
    <w:multiLevelType w:val="hybridMultilevel"/>
    <w:tmpl w:val="11E4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93B68"/>
    <w:multiLevelType w:val="hybridMultilevel"/>
    <w:tmpl w:val="7592F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02378D"/>
    <w:multiLevelType w:val="hybridMultilevel"/>
    <w:tmpl w:val="9AE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70BE3"/>
    <w:multiLevelType w:val="hybridMultilevel"/>
    <w:tmpl w:val="84227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E77BF5"/>
    <w:multiLevelType w:val="hybridMultilevel"/>
    <w:tmpl w:val="D5FE1B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FE0700"/>
    <w:multiLevelType w:val="hybridMultilevel"/>
    <w:tmpl w:val="8FF643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8"/>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A4"/>
    <w:rsid w:val="000A07A4"/>
    <w:rsid w:val="001D53B1"/>
    <w:rsid w:val="003A50CE"/>
    <w:rsid w:val="005A3414"/>
    <w:rsid w:val="00662C9F"/>
    <w:rsid w:val="007F49FF"/>
    <w:rsid w:val="00934795"/>
    <w:rsid w:val="009A3F1A"/>
    <w:rsid w:val="00A6465D"/>
    <w:rsid w:val="00C772DB"/>
    <w:rsid w:val="00CB7F4F"/>
    <w:rsid w:val="00ED27FC"/>
    <w:rsid w:val="00ED325A"/>
    <w:rsid w:val="00F75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91C0"/>
  <w15:docId w15:val="{D2BF25C9-085E-4121-9942-77A3FC9B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A4"/>
    <w:pPr>
      <w:spacing w:after="0" w:line="240" w:lineRule="auto"/>
    </w:pPr>
    <w:rPr>
      <w:rFonts w:ascii="Arial" w:eastAsia="Times New Roman" w:hAnsi="Arial" w:cs="Arial"/>
      <w:szCs w:val="20"/>
      <w:lang w:val="en-US"/>
    </w:rPr>
  </w:style>
  <w:style w:type="paragraph" w:styleId="Heading1">
    <w:name w:val="heading 1"/>
    <w:basedOn w:val="Normal"/>
    <w:next w:val="Normal"/>
    <w:link w:val="Heading1Char"/>
    <w:qFormat/>
    <w:rsid w:val="000A07A4"/>
    <w:pPr>
      <w:keepNext/>
      <w:outlineLvl w:val="0"/>
    </w:pPr>
    <w:rPr>
      <w:b/>
      <w:bCs/>
      <w:szCs w:val="24"/>
    </w:rPr>
  </w:style>
  <w:style w:type="paragraph" w:styleId="Heading2">
    <w:name w:val="heading 2"/>
    <w:basedOn w:val="Normal"/>
    <w:next w:val="Normal"/>
    <w:link w:val="Heading2Char"/>
    <w:qFormat/>
    <w:rsid w:val="000A07A4"/>
    <w:pPr>
      <w:keepNext/>
      <w:spacing w:before="240" w:after="60"/>
      <w:outlineLvl w:val="1"/>
    </w:pPr>
    <w:rPr>
      <w:b/>
      <w:bCs/>
      <w:i/>
      <w:iCs/>
      <w:sz w:val="28"/>
      <w:szCs w:val="28"/>
    </w:rPr>
  </w:style>
  <w:style w:type="paragraph" w:styleId="Heading4">
    <w:name w:val="heading 4"/>
    <w:basedOn w:val="Normal"/>
    <w:next w:val="Normal"/>
    <w:link w:val="Heading4Char"/>
    <w:qFormat/>
    <w:rsid w:val="000A07A4"/>
    <w:pPr>
      <w:keepNext/>
      <w:jc w:val="center"/>
      <w:outlineLvl w:val="3"/>
    </w:pPr>
    <w:rPr>
      <w:b/>
      <w:bCs/>
      <w:szCs w:val="24"/>
    </w:rPr>
  </w:style>
  <w:style w:type="paragraph" w:styleId="Heading5">
    <w:name w:val="heading 5"/>
    <w:basedOn w:val="Normal"/>
    <w:next w:val="Normal"/>
    <w:link w:val="Heading5Char"/>
    <w:qFormat/>
    <w:rsid w:val="000A07A4"/>
    <w:pPr>
      <w:keepNext/>
      <w:jc w:val="both"/>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7A4"/>
    <w:rPr>
      <w:rFonts w:ascii="Arial" w:eastAsia="Times New Roman" w:hAnsi="Arial" w:cs="Arial"/>
      <w:b/>
      <w:bCs/>
      <w:szCs w:val="24"/>
      <w:lang w:val="en-US"/>
    </w:rPr>
  </w:style>
  <w:style w:type="character" w:customStyle="1" w:styleId="Heading2Char">
    <w:name w:val="Heading 2 Char"/>
    <w:basedOn w:val="DefaultParagraphFont"/>
    <w:link w:val="Heading2"/>
    <w:rsid w:val="000A07A4"/>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0A07A4"/>
    <w:rPr>
      <w:rFonts w:ascii="Arial" w:eastAsia="Times New Roman" w:hAnsi="Arial" w:cs="Arial"/>
      <w:b/>
      <w:bCs/>
      <w:szCs w:val="24"/>
      <w:lang w:val="en-US"/>
    </w:rPr>
  </w:style>
  <w:style w:type="character" w:customStyle="1" w:styleId="Heading5Char">
    <w:name w:val="Heading 5 Char"/>
    <w:basedOn w:val="DefaultParagraphFont"/>
    <w:link w:val="Heading5"/>
    <w:rsid w:val="000A07A4"/>
    <w:rPr>
      <w:rFonts w:ascii="Arial" w:eastAsia="Times New Roman" w:hAnsi="Arial" w:cs="Arial"/>
      <w:b/>
      <w:bCs/>
      <w:szCs w:val="24"/>
      <w:lang w:val="en-US"/>
    </w:rPr>
  </w:style>
  <w:style w:type="paragraph" w:styleId="Footer">
    <w:name w:val="footer"/>
    <w:basedOn w:val="Normal"/>
    <w:link w:val="FooterChar"/>
    <w:semiHidden/>
    <w:rsid w:val="000A07A4"/>
    <w:pPr>
      <w:tabs>
        <w:tab w:val="center" w:pos="4320"/>
        <w:tab w:val="right" w:pos="8640"/>
      </w:tabs>
    </w:pPr>
  </w:style>
  <w:style w:type="character" w:customStyle="1" w:styleId="FooterChar">
    <w:name w:val="Footer Char"/>
    <w:basedOn w:val="DefaultParagraphFont"/>
    <w:link w:val="Footer"/>
    <w:semiHidden/>
    <w:rsid w:val="000A07A4"/>
    <w:rPr>
      <w:rFonts w:ascii="Arial" w:eastAsia="Times New Roman" w:hAnsi="Arial" w:cs="Arial"/>
      <w:szCs w:val="20"/>
      <w:lang w:val="en-US"/>
    </w:rPr>
  </w:style>
  <w:style w:type="paragraph" w:styleId="BodyTextIndent">
    <w:name w:val="Body Text Indent"/>
    <w:basedOn w:val="Normal"/>
    <w:link w:val="BodyTextIndentChar"/>
    <w:semiHidden/>
    <w:rsid w:val="000A07A4"/>
    <w:pPr>
      <w:ind w:left="360" w:hanging="360"/>
      <w:jc w:val="both"/>
    </w:pPr>
    <w:rPr>
      <w:b/>
      <w:bCs/>
      <w:szCs w:val="24"/>
    </w:rPr>
  </w:style>
  <w:style w:type="character" w:customStyle="1" w:styleId="BodyTextIndentChar">
    <w:name w:val="Body Text Indent Char"/>
    <w:basedOn w:val="DefaultParagraphFont"/>
    <w:link w:val="BodyTextIndent"/>
    <w:semiHidden/>
    <w:rsid w:val="000A07A4"/>
    <w:rPr>
      <w:rFonts w:ascii="Arial" w:eastAsia="Times New Roman" w:hAnsi="Arial" w:cs="Arial"/>
      <w:b/>
      <w:bCs/>
      <w:szCs w:val="24"/>
      <w:lang w:val="en-US"/>
    </w:rPr>
  </w:style>
  <w:style w:type="paragraph" w:styleId="BodyTextIndent2">
    <w:name w:val="Body Text Indent 2"/>
    <w:basedOn w:val="Normal"/>
    <w:link w:val="BodyTextIndent2Char"/>
    <w:semiHidden/>
    <w:rsid w:val="000A07A4"/>
    <w:pPr>
      <w:ind w:left="360" w:hanging="360"/>
      <w:jc w:val="both"/>
    </w:pPr>
    <w:rPr>
      <w:szCs w:val="24"/>
    </w:rPr>
  </w:style>
  <w:style w:type="character" w:customStyle="1" w:styleId="BodyTextIndent2Char">
    <w:name w:val="Body Text Indent 2 Char"/>
    <w:basedOn w:val="DefaultParagraphFont"/>
    <w:link w:val="BodyTextIndent2"/>
    <w:semiHidden/>
    <w:rsid w:val="000A07A4"/>
    <w:rPr>
      <w:rFonts w:ascii="Arial" w:eastAsia="Times New Roman" w:hAnsi="Arial" w:cs="Arial"/>
      <w:szCs w:val="24"/>
      <w:lang w:val="en-US"/>
    </w:rPr>
  </w:style>
  <w:style w:type="character" w:styleId="PageNumber">
    <w:name w:val="page number"/>
    <w:basedOn w:val="DefaultParagraphFont"/>
    <w:semiHidden/>
    <w:rsid w:val="000A07A4"/>
  </w:style>
  <w:style w:type="paragraph" w:styleId="Header">
    <w:name w:val="header"/>
    <w:basedOn w:val="Normal"/>
    <w:link w:val="HeaderChar"/>
    <w:rsid w:val="000A07A4"/>
    <w:pPr>
      <w:tabs>
        <w:tab w:val="center" w:pos="4320"/>
        <w:tab w:val="right" w:pos="8640"/>
      </w:tabs>
      <w:autoSpaceDE w:val="0"/>
      <w:autoSpaceDN w:val="0"/>
      <w:adjustRightInd w:val="0"/>
    </w:pPr>
    <w:rPr>
      <w:rFonts w:cs="Times New Roman"/>
      <w:sz w:val="20"/>
    </w:rPr>
  </w:style>
  <w:style w:type="character" w:customStyle="1" w:styleId="HeaderChar">
    <w:name w:val="Header Char"/>
    <w:basedOn w:val="DefaultParagraphFont"/>
    <w:link w:val="Header"/>
    <w:rsid w:val="000A07A4"/>
    <w:rPr>
      <w:rFonts w:ascii="Arial" w:eastAsia="Times New Roman" w:hAnsi="Arial" w:cs="Times New Roman"/>
      <w:sz w:val="20"/>
      <w:szCs w:val="20"/>
      <w:lang w:val="en-US"/>
    </w:rPr>
  </w:style>
  <w:style w:type="paragraph" w:styleId="List2">
    <w:name w:val="List 2"/>
    <w:basedOn w:val="Normal"/>
    <w:semiHidden/>
    <w:rsid w:val="000A07A4"/>
    <w:pPr>
      <w:ind w:left="720" w:hanging="360"/>
    </w:pPr>
  </w:style>
  <w:style w:type="paragraph" w:styleId="ListParagraph">
    <w:name w:val="List Paragraph"/>
    <w:basedOn w:val="Normal"/>
    <w:uiPriority w:val="34"/>
    <w:qFormat/>
    <w:rsid w:val="000A07A4"/>
    <w:pPr>
      <w:ind w:left="720"/>
    </w:pPr>
  </w:style>
  <w:style w:type="paragraph" w:styleId="BlockText">
    <w:name w:val="Block Text"/>
    <w:basedOn w:val="Normal"/>
    <w:rsid w:val="000A07A4"/>
    <w:pPr>
      <w:autoSpaceDE w:val="0"/>
      <w:autoSpaceDN w:val="0"/>
      <w:adjustRightInd w:val="0"/>
      <w:ind w:left="1080" w:right="90"/>
      <w:jc w:val="both"/>
    </w:pPr>
    <w:rPr>
      <w:sz w:val="24"/>
      <w:szCs w:val="24"/>
    </w:rPr>
  </w:style>
  <w:style w:type="paragraph" w:customStyle="1" w:styleId="Default">
    <w:name w:val="Default"/>
    <w:rsid w:val="00934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C27A6D80C024FA298719DB9A8F129" ma:contentTypeVersion="0" ma:contentTypeDescription="Create a new document." ma:contentTypeScope="" ma:versionID="5dd0bdabd272b9614f2e66259077bd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E948F-DD41-432F-9F24-CDA3F64B61E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EE5638-6615-44C9-ADC2-E2197854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F834A5-38BD-47AA-8720-C15A70181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Fehr</dc:creator>
  <cp:lastModifiedBy>Chiedza Mudede</cp:lastModifiedBy>
  <cp:revision>2</cp:revision>
  <dcterms:created xsi:type="dcterms:W3CDTF">2022-03-07T23:32:00Z</dcterms:created>
  <dcterms:modified xsi:type="dcterms:W3CDTF">2022-03-07T23:32:00Z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0x0101006EAC27A6D80C024FA298719DB9A8F129</vt:lpwstr>
  </property>
</Properties>
</file>